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Российская Федерация</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Республика Хакасия</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Таштыпский район</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Администрация Большесейского сельсовета</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p>
    <w:p w:rsidR="00E43588" w:rsidRPr="003A5607" w:rsidRDefault="00E43588" w:rsidP="00E43588">
      <w:pPr>
        <w:shd w:val="clear" w:color="auto" w:fill="FFFFFF"/>
        <w:spacing w:after="0" w:line="240" w:lineRule="auto"/>
        <w:ind w:left="-284"/>
        <w:jc w:val="center"/>
        <w:rPr>
          <w:rFonts w:ascii="Times New Roman" w:hAnsi="Times New Roman" w:cs="Times New Roman"/>
          <w:color w:val="1F282C"/>
          <w:sz w:val="26"/>
          <w:szCs w:val="26"/>
        </w:rPr>
      </w:pPr>
      <w:r w:rsidRPr="003A5607">
        <w:rPr>
          <w:rFonts w:ascii="Times New Roman" w:hAnsi="Times New Roman" w:cs="Times New Roman"/>
          <w:b/>
          <w:bCs/>
          <w:color w:val="1F282C"/>
          <w:sz w:val="26"/>
          <w:szCs w:val="26"/>
        </w:rPr>
        <w:t>ПОСТАНОВЛЕНИЕ</w:t>
      </w:r>
    </w:p>
    <w:p w:rsidR="00E43588" w:rsidRPr="003A5607" w:rsidRDefault="00502C89" w:rsidP="00E43588">
      <w:pPr>
        <w:shd w:val="clear" w:color="auto" w:fill="FFFFFF"/>
        <w:spacing w:before="100" w:beforeAutospacing="1" w:after="96" w:line="240" w:lineRule="auto"/>
        <w:rPr>
          <w:rFonts w:ascii="Times New Roman" w:hAnsi="Times New Roman" w:cs="Times New Roman"/>
          <w:color w:val="1F282C"/>
          <w:sz w:val="26"/>
          <w:szCs w:val="26"/>
        </w:rPr>
      </w:pPr>
      <w:r>
        <w:rPr>
          <w:rFonts w:ascii="Times New Roman" w:hAnsi="Times New Roman" w:cs="Times New Roman"/>
          <w:color w:val="1F282C"/>
          <w:sz w:val="26"/>
          <w:szCs w:val="26"/>
        </w:rPr>
        <w:t>12.11.2019</w:t>
      </w:r>
      <w:r w:rsidR="00E43588" w:rsidRPr="003A5607">
        <w:rPr>
          <w:rFonts w:ascii="Times New Roman" w:hAnsi="Times New Roman" w:cs="Times New Roman"/>
          <w:color w:val="1F282C"/>
          <w:sz w:val="26"/>
          <w:szCs w:val="26"/>
        </w:rPr>
        <w:t>г.                              с.Большая Сея           </w:t>
      </w:r>
      <w:r w:rsidR="0072107D">
        <w:rPr>
          <w:rFonts w:ascii="Times New Roman" w:hAnsi="Times New Roman" w:cs="Times New Roman"/>
          <w:color w:val="1F282C"/>
          <w:sz w:val="26"/>
          <w:szCs w:val="26"/>
        </w:rPr>
        <w:t xml:space="preserve">                      </w:t>
      </w:r>
      <w:r>
        <w:rPr>
          <w:rFonts w:ascii="Times New Roman" w:hAnsi="Times New Roman" w:cs="Times New Roman"/>
          <w:color w:val="1F282C"/>
          <w:sz w:val="26"/>
          <w:szCs w:val="26"/>
        </w:rPr>
        <w:t>     </w:t>
      </w:r>
      <w:r w:rsidR="00CE2606">
        <w:rPr>
          <w:rFonts w:ascii="Times New Roman" w:hAnsi="Times New Roman" w:cs="Times New Roman"/>
          <w:color w:val="1F282C"/>
          <w:sz w:val="26"/>
          <w:szCs w:val="26"/>
        </w:rPr>
        <w:t xml:space="preserve">        </w:t>
      </w:r>
      <w:r>
        <w:rPr>
          <w:rFonts w:ascii="Times New Roman" w:hAnsi="Times New Roman" w:cs="Times New Roman"/>
          <w:color w:val="1F282C"/>
          <w:sz w:val="26"/>
          <w:szCs w:val="26"/>
        </w:rPr>
        <w:t>    №93</w:t>
      </w:r>
      <w:r w:rsidR="00E43588" w:rsidRPr="003A5607">
        <w:rPr>
          <w:rFonts w:ascii="Times New Roman" w:hAnsi="Times New Roman" w:cs="Times New Roman"/>
          <w:color w:val="1F282C"/>
          <w:sz w:val="26"/>
          <w:szCs w:val="26"/>
        </w:rPr>
        <w:t> </w:t>
      </w:r>
    </w:p>
    <w:p w:rsidR="00E43588" w:rsidRPr="003A5607" w:rsidRDefault="00E43588" w:rsidP="0072107D">
      <w:pPr>
        <w:spacing w:after="0" w:line="240" w:lineRule="auto"/>
        <w:ind w:right="4253"/>
        <w:jc w:val="both"/>
        <w:rPr>
          <w:rFonts w:ascii="Times New Roman" w:eastAsia="Times New Roman" w:hAnsi="Times New Roman" w:cs="Times New Roman"/>
          <w:color w:val="000000"/>
          <w:sz w:val="26"/>
          <w:szCs w:val="26"/>
        </w:rPr>
      </w:pPr>
      <w:r w:rsidRPr="00856E27">
        <w:rPr>
          <w:rFonts w:ascii="Times New Roman" w:hAnsi="Times New Roman"/>
          <w:sz w:val="26"/>
          <w:szCs w:val="26"/>
        </w:rPr>
        <w:t xml:space="preserve">Об утверждении муниципальной </w:t>
      </w:r>
      <w:hyperlink w:anchor="Par45" w:history="1">
        <w:r w:rsidRPr="00856E27">
          <w:rPr>
            <w:rFonts w:ascii="Times New Roman" w:hAnsi="Times New Roman"/>
            <w:sz w:val="26"/>
            <w:szCs w:val="26"/>
          </w:rPr>
          <w:t>программ</w:t>
        </w:r>
      </w:hyperlink>
      <w:r w:rsidRPr="00856E27">
        <w:rPr>
          <w:rFonts w:ascii="Times New Roman" w:hAnsi="Times New Roman"/>
          <w:sz w:val="26"/>
          <w:szCs w:val="26"/>
        </w:rPr>
        <w:t xml:space="preserve">ы «Комплексная программа модернизации и реформирования жилищно-коммунального хозяйства в </w:t>
      </w:r>
      <w:proofErr w:type="spellStart"/>
      <w:r w:rsidRPr="00856E27">
        <w:rPr>
          <w:rFonts w:ascii="Times New Roman" w:hAnsi="Times New Roman"/>
          <w:sz w:val="26"/>
          <w:szCs w:val="26"/>
        </w:rPr>
        <w:t>Большесейском</w:t>
      </w:r>
      <w:proofErr w:type="spellEnd"/>
      <w:r w:rsidRPr="00856E27">
        <w:rPr>
          <w:rFonts w:ascii="Times New Roman" w:hAnsi="Times New Roman"/>
          <w:sz w:val="26"/>
          <w:szCs w:val="26"/>
        </w:rPr>
        <w:t xml:space="preserve"> сельсовете»</w:t>
      </w:r>
    </w:p>
    <w:p w:rsidR="00573BE5" w:rsidRPr="00B60F3C" w:rsidRDefault="00573BE5" w:rsidP="006620AF">
      <w:pPr>
        <w:spacing w:after="0" w:line="240" w:lineRule="atLeast"/>
        <w:jc w:val="right"/>
        <w:rPr>
          <w:rFonts w:ascii="Times New Roman" w:eastAsia="Times New Roman" w:hAnsi="Times New Roman" w:cs="Times New Roman"/>
          <w:sz w:val="26"/>
          <w:szCs w:val="26"/>
        </w:rPr>
      </w:pPr>
    </w:p>
    <w:p w:rsidR="00E43588" w:rsidRPr="00B60F3C" w:rsidRDefault="00E43588" w:rsidP="00E43588">
      <w:pPr>
        <w:shd w:val="clear" w:color="auto" w:fill="FFFFFF"/>
        <w:spacing w:after="0" w:line="240" w:lineRule="auto"/>
        <w:jc w:val="both"/>
        <w:rPr>
          <w:rFonts w:ascii="Times New Roman" w:hAnsi="Times New Roman"/>
          <w:sz w:val="26"/>
          <w:szCs w:val="26"/>
        </w:rPr>
      </w:pPr>
      <w:r w:rsidRPr="00B60F3C">
        <w:rPr>
          <w:rFonts w:ascii="Times New Roman" w:hAnsi="Times New Roman"/>
          <w:sz w:val="26"/>
          <w:szCs w:val="26"/>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Большесейский сельсовет, постановлением Администрации Большесейского сельсовета  № 26 от 25 мая 2009 года " Об утверждении Порядка разработки, утверждения и реализации муниципальных целевых программ в муниципальном образовании Большесейский сельсовет", </w:t>
      </w:r>
    </w:p>
    <w:p w:rsidR="00E43588" w:rsidRPr="00B60F3C" w:rsidRDefault="00E43588" w:rsidP="00E43588">
      <w:pPr>
        <w:shd w:val="clear" w:color="auto" w:fill="FFFFFF"/>
        <w:spacing w:after="0" w:line="240" w:lineRule="auto"/>
        <w:jc w:val="both"/>
        <w:rPr>
          <w:rFonts w:ascii="Times New Roman" w:hAnsi="Times New Roman"/>
          <w:sz w:val="26"/>
          <w:szCs w:val="26"/>
        </w:rPr>
      </w:pPr>
      <w:r w:rsidRPr="00B60F3C">
        <w:rPr>
          <w:rFonts w:ascii="Times New Roman" w:hAnsi="Times New Roman"/>
          <w:sz w:val="26"/>
          <w:szCs w:val="26"/>
        </w:rPr>
        <w:t>ПОСТАНОВЛЯЕТ:</w:t>
      </w:r>
    </w:p>
    <w:p w:rsidR="00E43588" w:rsidRPr="00B60F3C" w:rsidRDefault="00E43588" w:rsidP="00E43588">
      <w:pPr>
        <w:pStyle w:val="a4"/>
        <w:rPr>
          <w:rFonts w:ascii="Times New Roman" w:hAnsi="Times New Roman"/>
          <w:sz w:val="26"/>
          <w:szCs w:val="26"/>
          <w:lang w:eastAsia="ar-SA"/>
        </w:rPr>
      </w:pPr>
      <w:r w:rsidRPr="00B60F3C">
        <w:rPr>
          <w:rFonts w:ascii="Times New Roman" w:hAnsi="Times New Roman"/>
          <w:sz w:val="26"/>
          <w:szCs w:val="26"/>
          <w:lang w:eastAsia="ar-SA"/>
        </w:rPr>
        <w:t>1.Утвердить муниципальную программу</w:t>
      </w:r>
      <w:r w:rsidRPr="00B60F3C">
        <w:rPr>
          <w:rFonts w:ascii="Times New Roman" w:hAnsi="Times New Roman"/>
          <w:bCs/>
          <w:kern w:val="28"/>
          <w:sz w:val="28"/>
          <w:szCs w:val="28"/>
        </w:rPr>
        <w:t xml:space="preserve"> </w:t>
      </w:r>
      <w:r w:rsidRPr="00B60F3C">
        <w:rPr>
          <w:rFonts w:ascii="Times New Roman" w:hAnsi="Times New Roman"/>
          <w:sz w:val="26"/>
          <w:szCs w:val="26"/>
        </w:rPr>
        <w:t xml:space="preserve">«Комплексная программа модернизации и реформирования жилищно-коммунального хозяйства в </w:t>
      </w:r>
      <w:proofErr w:type="spellStart"/>
      <w:r w:rsidRPr="00B60F3C">
        <w:rPr>
          <w:rFonts w:ascii="Times New Roman" w:hAnsi="Times New Roman"/>
          <w:sz w:val="26"/>
          <w:szCs w:val="26"/>
        </w:rPr>
        <w:t>Большесейском</w:t>
      </w:r>
      <w:proofErr w:type="spellEnd"/>
      <w:r w:rsidRPr="00B60F3C">
        <w:rPr>
          <w:rFonts w:ascii="Times New Roman" w:hAnsi="Times New Roman"/>
          <w:sz w:val="26"/>
          <w:szCs w:val="26"/>
        </w:rPr>
        <w:t xml:space="preserve"> сельсовете»</w:t>
      </w:r>
      <w:r w:rsidRPr="00B60F3C">
        <w:rPr>
          <w:rFonts w:ascii="Times New Roman" w:hAnsi="Times New Roman"/>
          <w:bCs/>
          <w:kern w:val="28"/>
          <w:sz w:val="26"/>
          <w:szCs w:val="26"/>
        </w:rPr>
        <w:t xml:space="preserve"> (</w:t>
      </w:r>
      <w:r w:rsidRPr="00B60F3C">
        <w:rPr>
          <w:rFonts w:ascii="Times New Roman" w:hAnsi="Times New Roman"/>
          <w:sz w:val="26"/>
          <w:szCs w:val="26"/>
          <w:lang w:eastAsia="ar-SA"/>
        </w:rPr>
        <w:t>Прилагается).</w:t>
      </w:r>
    </w:p>
    <w:p w:rsidR="00E43588" w:rsidRPr="00B60F3C" w:rsidRDefault="00E43588" w:rsidP="00E43588">
      <w:pPr>
        <w:shd w:val="clear" w:color="auto" w:fill="FFFFFF"/>
        <w:spacing w:after="0" w:line="240" w:lineRule="auto"/>
        <w:jc w:val="both"/>
        <w:rPr>
          <w:rFonts w:ascii="Times New Roman" w:hAnsi="Times New Roman"/>
          <w:sz w:val="26"/>
          <w:szCs w:val="26"/>
        </w:rPr>
      </w:pPr>
      <w:r w:rsidRPr="00B60F3C">
        <w:rPr>
          <w:rFonts w:ascii="Times New Roman" w:hAnsi="Times New Roman"/>
          <w:sz w:val="26"/>
          <w:szCs w:val="26"/>
        </w:rPr>
        <w:t xml:space="preserve">2. Предусмотреть бюджетные ассигнования на реализацию муниципальной программы «Комплексная программа модернизации и реформирования жилищно-коммунального хозяйства в </w:t>
      </w:r>
      <w:proofErr w:type="spellStart"/>
      <w:r w:rsidRPr="00B60F3C">
        <w:rPr>
          <w:rFonts w:ascii="Times New Roman" w:hAnsi="Times New Roman"/>
          <w:sz w:val="26"/>
          <w:szCs w:val="26"/>
        </w:rPr>
        <w:t>Большесейском</w:t>
      </w:r>
      <w:proofErr w:type="spellEnd"/>
      <w:r w:rsidRPr="00B60F3C">
        <w:rPr>
          <w:rFonts w:ascii="Times New Roman" w:hAnsi="Times New Roman"/>
          <w:sz w:val="26"/>
          <w:szCs w:val="26"/>
        </w:rPr>
        <w:t xml:space="preserve"> сельсовете»</w:t>
      </w:r>
    </w:p>
    <w:p w:rsidR="00E43588" w:rsidRPr="00B60F3C" w:rsidRDefault="00E43588" w:rsidP="00E43588">
      <w:pPr>
        <w:shd w:val="clear" w:color="auto" w:fill="FFFFFF"/>
        <w:spacing w:after="0" w:line="240" w:lineRule="auto"/>
        <w:jc w:val="both"/>
        <w:rPr>
          <w:rFonts w:ascii="Times New Roman" w:hAnsi="Times New Roman"/>
          <w:sz w:val="26"/>
          <w:szCs w:val="26"/>
        </w:rPr>
      </w:pPr>
      <w:r w:rsidRPr="00B60F3C">
        <w:rPr>
          <w:rFonts w:ascii="Times New Roman" w:hAnsi="Times New Roman"/>
          <w:sz w:val="26"/>
          <w:szCs w:val="26"/>
        </w:rPr>
        <w:t xml:space="preserve"> 3.  Установить, что в ходе реализации муниципальной программы «Комплексная программа модернизации и реформирования жилищно-коммунального хозяйства в </w:t>
      </w:r>
      <w:proofErr w:type="spellStart"/>
      <w:r w:rsidRPr="00B60F3C">
        <w:rPr>
          <w:rFonts w:ascii="Times New Roman" w:hAnsi="Times New Roman"/>
          <w:sz w:val="26"/>
          <w:szCs w:val="26"/>
        </w:rPr>
        <w:t>Большесейском</w:t>
      </w:r>
      <w:proofErr w:type="spellEnd"/>
      <w:r w:rsidRPr="00B60F3C">
        <w:rPr>
          <w:rFonts w:ascii="Times New Roman" w:hAnsi="Times New Roman"/>
          <w:sz w:val="26"/>
          <w:szCs w:val="26"/>
        </w:rPr>
        <w:t xml:space="preserve"> сельсовете» мероприятия и объемы их финансирования подлежат корректировке с учетом возможностей средств бюджета Большесейского сельсовета</w:t>
      </w:r>
    </w:p>
    <w:p w:rsidR="00E43588" w:rsidRPr="003A5607" w:rsidRDefault="00E43588" w:rsidP="00E43588">
      <w:pPr>
        <w:suppressAutoHyphens/>
        <w:spacing w:after="0" w:line="240" w:lineRule="auto"/>
        <w:jc w:val="both"/>
        <w:rPr>
          <w:rFonts w:ascii="Times New Roman" w:hAnsi="Times New Roman"/>
          <w:sz w:val="26"/>
          <w:szCs w:val="26"/>
          <w:lang w:eastAsia="ar-SA"/>
        </w:rPr>
      </w:pPr>
      <w:r w:rsidRPr="00B60F3C">
        <w:rPr>
          <w:rFonts w:ascii="Times New Roman" w:hAnsi="Times New Roman"/>
          <w:sz w:val="26"/>
          <w:szCs w:val="26"/>
        </w:rPr>
        <w:t>4. Постановление Администрации Большесейского сельсове</w:t>
      </w:r>
      <w:r w:rsidR="0072107D" w:rsidRPr="00B60F3C">
        <w:rPr>
          <w:rFonts w:ascii="Times New Roman" w:hAnsi="Times New Roman"/>
          <w:sz w:val="26"/>
          <w:szCs w:val="26"/>
        </w:rPr>
        <w:t>та № 64г</w:t>
      </w:r>
      <w:r w:rsidRPr="00B60F3C">
        <w:rPr>
          <w:rFonts w:ascii="Times New Roman" w:hAnsi="Times New Roman"/>
          <w:sz w:val="26"/>
          <w:szCs w:val="26"/>
        </w:rPr>
        <w:t xml:space="preserve"> от 09.11.2018г. «</w:t>
      </w:r>
      <w:r w:rsidRPr="00B60F3C">
        <w:rPr>
          <w:rFonts w:ascii="Times New Roman" w:hAnsi="Times New Roman"/>
          <w:sz w:val="26"/>
          <w:szCs w:val="26"/>
          <w:lang w:eastAsia="ar-SA"/>
        </w:rPr>
        <w:t>О продлении с</w:t>
      </w:r>
      <w:r w:rsidRPr="00352E09">
        <w:rPr>
          <w:rFonts w:ascii="Times New Roman" w:hAnsi="Times New Roman"/>
          <w:sz w:val="26"/>
          <w:szCs w:val="26"/>
          <w:lang w:eastAsia="ar-SA"/>
        </w:rPr>
        <w:t xml:space="preserve">рока реализации и внесение изменений в муниципальную программу </w:t>
      </w:r>
      <w:r w:rsidRPr="00352E09">
        <w:rPr>
          <w:rFonts w:ascii="Times New Roman" w:hAnsi="Times New Roman"/>
          <w:sz w:val="26"/>
          <w:szCs w:val="26"/>
        </w:rPr>
        <w:t xml:space="preserve">«Комплексная программа модернизации и реформирования жилищно-коммунального хозяйства в </w:t>
      </w:r>
      <w:proofErr w:type="spellStart"/>
      <w:r w:rsidRPr="00352E09">
        <w:rPr>
          <w:rFonts w:ascii="Times New Roman" w:hAnsi="Times New Roman"/>
          <w:sz w:val="26"/>
          <w:szCs w:val="26"/>
        </w:rPr>
        <w:t>Большесейском</w:t>
      </w:r>
      <w:proofErr w:type="spellEnd"/>
      <w:r w:rsidRPr="00352E09">
        <w:rPr>
          <w:rFonts w:ascii="Times New Roman" w:hAnsi="Times New Roman"/>
          <w:sz w:val="26"/>
          <w:szCs w:val="26"/>
        </w:rPr>
        <w:t xml:space="preserve"> сельсовете на 2017 - 2021 годы»</w:t>
      </w:r>
      <w:r w:rsidRPr="00352E09">
        <w:rPr>
          <w:rFonts w:ascii="Times New Roman" w:hAnsi="Times New Roman"/>
          <w:bCs/>
          <w:kern w:val="28"/>
          <w:sz w:val="26"/>
          <w:szCs w:val="26"/>
        </w:rPr>
        <w:t xml:space="preserve"> , утвержденная постановлением Администрация Большесейского сельсовета от 02.11.2016 г. № 90 </w:t>
      </w:r>
      <w:r w:rsidRPr="00352E09">
        <w:rPr>
          <w:rFonts w:ascii="Times New Roman" w:hAnsi="Times New Roman"/>
          <w:sz w:val="26"/>
          <w:szCs w:val="26"/>
        </w:rPr>
        <w:t xml:space="preserve">Об утверждении муниципальной </w:t>
      </w:r>
      <w:hyperlink w:anchor="Par45" w:history="1">
        <w:r w:rsidRPr="00352E09">
          <w:rPr>
            <w:rFonts w:ascii="Times New Roman" w:hAnsi="Times New Roman"/>
            <w:sz w:val="26"/>
            <w:szCs w:val="26"/>
          </w:rPr>
          <w:t>программ</w:t>
        </w:r>
      </w:hyperlink>
      <w:r w:rsidRPr="00352E09">
        <w:rPr>
          <w:rFonts w:ascii="Times New Roman" w:hAnsi="Times New Roman"/>
          <w:sz w:val="26"/>
          <w:szCs w:val="26"/>
        </w:rPr>
        <w:t xml:space="preserve">ы «Комплексная программа модернизации и реформирования жилищно-коммунального хозяйства в </w:t>
      </w:r>
      <w:proofErr w:type="spellStart"/>
      <w:r w:rsidRPr="00352E09">
        <w:rPr>
          <w:rFonts w:ascii="Times New Roman" w:hAnsi="Times New Roman"/>
          <w:sz w:val="26"/>
          <w:szCs w:val="26"/>
        </w:rPr>
        <w:t>Большесейском</w:t>
      </w:r>
      <w:proofErr w:type="spellEnd"/>
      <w:r w:rsidRPr="00352E09">
        <w:rPr>
          <w:rFonts w:ascii="Times New Roman" w:hAnsi="Times New Roman"/>
          <w:sz w:val="26"/>
          <w:szCs w:val="26"/>
        </w:rPr>
        <w:t xml:space="preserve"> сельсовете на 2017 - 2019 годы»</w:t>
      </w:r>
      <w:r>
        <w:rPr>
          <w:rFonts w:ascii="Times New Roman" w:hAnsi="Times New Roman"/>
          <w:sz w:val="26"/>
          <w:szCs w:val="26"/>
        </w:rPr>
        <w:t xml:space="preserve"> </w:t>
      </w:r>
      <w:r w:rsidRPr="003A5607">
        <w:rPr>
          <w:rFonts w:ascii="Times New Roman" w:hAnsi="Times New Roman"/>
          <w:bCs/>
          <w:kern w:val="28"/>
          <w:sz w:val="26"/>
          <w:szCs w:val="26"/>
        </w:rPr>
        <w:t>считать утратившим силу.</w:t>
      </w:r>
    </w:p>
    <w:p w:rsidR="00E43588" w:rsidRPr="00B60F3C" w:rsidRDefault="00E43588" w:rsidP="0072107D">
      <w:pPr>
        <w:shd w:val="clear" w:color="auto" w:fill="FFFFFF"/>
        <w:spacing w:after="0" w:line="240" w:lineRule="auto"/>
        <w:jc w:val="both"/>
        <w:rPr>
          <w:rFonts w:ascii="Times New Roman" w:hAnsi="Times New Roman"/>
          <w:sz w:val="26"/>
          <w:szCs w:val="26"/>
        </w:rPr>
      </w:pPr>
      <w:r w:rsidRPr="00B60F3C">
        <w:rPr>
          <w:rFonts w:ascii="Times New Roman" w:hAnsi="Times New Roman"/>
          <w:sz w:val="26"/>
          <w:szCs w:val="26"/>
        </w:rPr>
        <w:t>6.   Контроль за исполнением настоящего постановления оставляю за собой.</w:t>
      </w:r>
    </w:p>
    <w:p w:rsidR="00CE2606" w:rsidRPr="00B60F3C" w:rsidRDefault="00CE2606" w:rsidP="0072107D">
      <w:pPr>
        <w:shd w:val="clear" w:color="auto" w:fill="FFFFFF"/>
        <w:spacing w:after="0" w:line="240" w:lineRule="auto"/>
        <w:jc w:val="both"/>
        <w:rPr>
          <w:rFonts w:ascii="Times New Roman" w:hAnsi="Times New Roman"/>
          <w:sz w:val="26"/>
          <w:szCs w:val="26"/>
        </w:rPr>
      </w:pPr>
    </w:p>
    <w:p w:rsidR="00CE2606" w:rsidRPr="00B60F3C" w:rsidRDefault="00CE2606" w:rsidP="0072107D">
      <w:pPr>
        <w:shd w:val="clear" w:color="auto" w:fill="FFFFFF"/>
        <w:spacing w:after="0" w:line="240" w:lineRule="auto"/>
        <w:jc w:val="both"/>
        <w:rPr>
          <w:rFonts w:ascii="Times New Roman" w:hAnsi="Times New Roman"/>
          <w:sz w:val="26"/>
          <w:szCs w:val="26"/>
        </w:rPr>
      </w:pPr>
    </w:p>
    <w:p w:rsidR="0072107D" w:rsidRPr="00B60F3C" w:rsidRDefault="0072107D" w:rsidP="00E43588">
      <w:pPr>
        <w:shd w:val="clear" w:color="auto" w:fill="FFFFFF"/>
        <w:spacing w:after="0" w:line="240" w:lineRule="auto"/>
        <w:rPr>
          <w:rFonts w:ascii="Times New Roman" w:hAnsi="Times New Roman"/>
          <w:sz w:val="26"/>
          <w:szCs w:val="26"/>
        </w:rPr>
      </w:pPr>
    </w:p>
    <w:p w:rsidR="00E43588" w:rsidRPr="00B60F3C" w:rsidRDefault="00E43588" w:rsidP="00E43588">
      <w:pPr>
        <w:shd w:val="clear" w:color="auto" w:fill="FFFFFF"/>
        <w:spacing w:after="0" w:line="240" w:lineRule="auto"/>
        <w:rPr>
          <w:rFonts w:ascii="Times New Roman" w:hAnsi="Times New Roman"/>
          <w:sz w:val="26"/>
          <w:szCs w:val="26"/>
        </w:rPr>
      </w:pPr>
      <w:r w:rsidRPr="00B60F3C">
        <w:rPr>
          <w:rFonts w:ascii="Times New Roman" w:hAnsi="Times New Roman"/>
          <w:sz w:val="26"/>
          <w:szCs w:val="26"/>
        </w:rPr>
        <w:t xml:space="preserve">Глава Большесейского сельсовета                                  </w:t>
      </w:r>
      <w:r w:rsidR="00CE2606" w:rsidRPr="00B60F3C">
        <w:rPr>
          <w:rFonts w:ascii="Times New Roman" w:hAnsi="Times New Roman"/>
          <w:sz w:val="26"/>
          <w:szCs w:val="26"/>
        </w:rPr>
        <w:t xml:space="preserve">                       </w:t>
      </w:r>
      <w:r w:rsidRPr="00B60F3C">
        <w:rPr>
          <w:rFonts w:ascii="Times New Roman" w:hAnsi="Times New Roman"/>
          <w:sz w:val="26"/>
          <w:szCs w:val="26"/>
        </w:rPr>
        <w:t xml:space="preserve">  Т.В.Сазанакова</w:t>
      </w:r>
    </w:p>
    <w:p w:rsidR="00CE2606" w:rsidRPr="00B60F3C" w:rsidRDefault="00CE2606" w:rsidP="00E43588">
      <w:pPr>
        <w:shd w:val="clear" w:color="auto" w:fill="FFFFFF"/>
        <w:spacing w:after="0" w:line="240" w:lineRule="auto"/>
        <w:rPr>
          <w:rFonts w:ascii="Times New Roman" w:hAnsi="Times New Roman"/>
          <w:sz w:val="26"/>
          <w:szCs w:val="26"/>
        </w:rPr>
      </w:pPr>
    </w:p>
    <w:p w:rsidR="00CE2606" w:rsidRPr="00B60F3C" w:rsidRDefault="00CE2606" w:rsidP="00E43588">
      <w:pPr>
        <w:shd w:val="clear" w:color="auto" w:fill="FFFFFF"/>
        <w:spacing w:after="0" w:line="240" w:lineRule="auto"/>
        <w:rPr>
          <w:rFonts w:ascii="Times New Roman" w:hAnsi="Times New Roman"/>
          <w:sz w:val="26"/>
          <w:szCs w:val="26"/>
        </w:rPr>
      </w:pPr>
    </w:p>
    <w:p w:rsidR="00573BE5" w:rsidRDefault="00573BE5" w:rsidP="006620AF">
      <w:pPr>
        <w:spacing w:after="0" w:line="240" w:lineRule="atLeast"/>
        <w:jc w:val="right"/>
        <w:rPr>
          <w:rFonts w:ascii="Times New Roman" w:eastAsia="Times New Roman" w:hAnsi="Times New Roman" w:cs="Times New Roman"/>
          <w:sz w:val="26"/>
          <w:szCs w:val="26"/>
        </w:rPr>
      </w:pPr>
    </w:p>
    <w:p w:rsidR="00573BE5" w:rsidRDefault="00573BE5" w:rsidP="006620AF">
      <w:pPr>
        <w:spacing w:after="0" w:line="240" w:lineRule="atLeast"/>
        <w:jc w:val="right"/>
        <w:rPr>
          <w:rFonts w:ascii="Times New Roman" w:eastAsia="Times New Roman" w:hAnsi="Times New Roman" w:cs="Times New Roman"/>
          <w:sz w:val="26"/>
          <w:szCs w:val="26"/>
        </w:rPr>
      </w:pPr>
    </w:p>
    <w:p w:rsidR="00573BE5" w:rsidRDefault="00573BE5" w:rsidP="0072107D">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УТВЕРЖДЕНА</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постановлением главы администрации</w:t>
      </w:r>
    </w:p>
    <w:p w:rsidR="006620AF" w:rsidRPr="00856E27" w:rsidRDefault="006620AF" w:rsidP="006620AF">
      <w:pPr>
        <w:spacing w:after="0" w:line="240" w:lineRule="atLeast"/>
        <w:jc w:val="right"/>
        <w:rPr>
          <w:rFonts w:ascii="Times New Roman" w:eastAsia="Times New Roman" w:hAnsi="Times New Roman" w:cs="Times New Roman"/>
          <w:sz w:val="26"/>
          <w:szCs w:val="26"/>
        </w:rPr>
      </w:pPr>
      <w:proofErr w:type="spellStart"/>
      <w:r w:rsidRPr="00856E27">
        <w:rPr>
          <w:rFonts w:ascii="Times New Roman" w:eastAsia="Times New Roman" w:hAnsi="Times New Roman" w:cs="Times New Roman"/>
          <w:sz w:val="26"/>
          <w:szCs w:val="26"/>
        </w:rPr>
        <w:t>Большескейского</w:t>
      </w:r>
      <w:proofErr w:type="spellEnd"/>
      <w:r w:rsidRPr="00856E27">
        <w:rPr>
          <w:rFonts w:ascii="Times New Roman" w:eastAsia="Times New Roman" w:hAnsi="Times New Roman" w:cs="Times New Roman"/>
          <w:sz w:val="26"/>
          <w:szCs w:val="26"/>
        </w:rPr>
        <w:t xml:space="preserve"> сельсовета</w:t>
      </w:r>
    </w:p>
    <w:p w:rsidR="006620AF" w:rsidRPr="00856E27" w:rsidRDefault="00502C89" w:rsidP="006620AF">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12.11.</w:t>
      </w:r>
      <w:r w:rsidR="00573BE5">
        <w:rPr>
          <w:rFonts w:ascii="Times New Roman" w:eastAsia="Times New Roman" w:hAnsi="Times New Roman" w:cs="Times New Roman"/>
          <w:sz w:val="26"/>
          <w:szCs w:val="26"/>
        </w:rPr>
        <w:t>2019</w:t>
      </w:r>
      <w:r w:rsidR="006620AF">
        <w:rPr>
          <w:rFonts w:ascii="Times New Roman" w:eastAsia="Times New Roman" w:hAnsi="Times New Roman" w:cs="Times New Roman"/>
          <w:sz w:val="26"/>
          <w:szCs w:val="26"/>
        </w:rPr>
        <w:t xml:space="preserve">г. </w:t>
      </w:r>
      <w:r w:rsidR="006620AF" w:rsidRPr="00856E27">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93</w:t>
      </w:r>
    </w:p>
    <w:p w:rsidR="006620AF" w:rsidRPr="00856E27" w:rsidRDefault="006620AF" w:rsidP="006620AF">
      <w:pPr>
        <w:spacing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ПРОГРАММА</w:t>
      </w:r>
    </w:p>
    <w:p w:rsidR="006620AF" w:rsidRPr="00856E27" w:rsidRDefault="006620AF" w:rsidP="006620AF">
      <w:pPr>
        <w:spacing w:after="0"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sz w:val="26"/>
          <w:szCs w:val="26"/>
        </w:rPr>
        <w:t> </w:t>
      </w:r>
      <w:r w:rsidRPr="00856E27">
        <w:rPr>
          <w:rFonts w:ascii="Times New Roman" w:hAnsi="Times New Roman" w:cs="Times New Roman"/>
          <w:b/>
          <w:bCs/>
          <w:sz w:val="26"/>
          <w:szCs w:val="26"/>
        </w:rPr>
        <w:t>«Комплексная программа модернизации и реформирования жилищно-коммунального хозяй</w:t>
      </w:r>
      <w:r>
        <w:rPr>
          <w:rFonts w:ascii="Times New Roman" w:hAnsi="Times New Roman" w:cs="Times New Roman"/>
          <w:b/>
          <w:bCs/>
          <w:sz w:val="26"/>
          <w:szCs w:val="26"/>
        </w:rPr>
        <w:t xml:space="preserve">ства в </w:t>
      </w:r>
      <w:proofErr w:type="spellStart"/>
      <w:r>
        <w:rPr>
          <w:rFonts w:ascii="Times New Roman" w:hAnsi="Times New Roman" w:cs="Times New Roman"/>
          <w:b/>
          <w:bCs/>
          <w:sz w:val="26"/>
          <w:szCs w:val="26"/>
        </w:rPr>
        <w:t>Большесейском</w:t>
      </w:r>
      <w:proofErr w:type="spellEnd"/>
      <w:r>
        <w:rPr>
          <w:rFonts w:ascii="Times New Roman" w:hAnsi="Times New Roman" w:cs="Times New Roman"/>
          <w:b/>
          <w:bCs/>
          <w:sz w:val="26"/>
          <w:szCs w:val="26"/>
        </w:rPr>
        <w:t xml:space="preserve"> сельсовете»</w:t>
      </w:r>
      <w:r w:rsidRPr="00856E27">
        <w:rPr>
          <w:rFonts w:ascii="Times New Roman" w:eastAsia="Times New Roman" w:hAnsi="Times New Roman" w:cs="Times New Roman"/>
          <w:b/>
          <w:bCs/>
          <w:sz w:val="26"/>
          <w:szCs w:val="26"/>
        </w:rPr>
        <w:t> </w:t>
      </w:r>
    </w:p>
    <w:p w:rsidR="006620AF" w:rsidRPr="00856E27" w:rsidRDefault="006620AF" w:rsidP="006620AF">
      <w:pPr>
        <w:spacing w:line="240" w:lineRule="atLeast"/>
        <w:jc w:val="right"/>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  </w:t>
      </w:r>
    </w:p>
    <w:p w:rsidR="006620AF" w:rsidRPr="00856E27" w:rsidRDefault="006620AF" w:rsidP="006620AF">
      <w:pPr>
        <w:spacing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w:t>
      </w: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r w:rsidRPr="00856E27">
        <w:rPr>
          <w:rFonts w:ascii="Times New Roman" w:eastAsia="Times New Roman" w:hAnsi="Times New Roman" w:cs="Times New Roman"/>
          <w:b/>
          <w:bCs/>
          <w:sz w:val="26"/>
          <w:szCs w:val="26"/>
        </w:rPr>
        <w:t>с.Большая Сея</w:t>
      </w:r>
    </w:p>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p>
    <w:p w:rsidR="006620AF" w:rsidRDefault="006620AF" w:rsidP="006620AF">
      <w:pPr>
        <w:spacing w:after="0" w:line="240" w:lineRule="atLeast"/>
        <w:jc w:val="center"/>
        <w:rPr>
          <w:rFonts w:ascii="Times New Roman" w:eastAsia="Times New Roman" w:hAnsi="Times New Roman" w:cs="Times New Roman"/>
          <w:b/>
          <w:bCs/>
          <w:sz w:val="26"/>
          <w:szCs w:val="26"/>
        </w:rPr>
      </w:pPr>
    </w:p>
    <w:p w:rsidR="0072107D" w:rsidRPr="00856E27" w:rsidRDefault="0072107D" w:rsidP="006620AF">
      <w:pPr>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ПАСПОРТ</w:t>
      </w: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муниципальной программы </w:t>
      </w: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r w:rsidRPr="00856E27">
        <w:rPr>
          <w:rFonts w:ascii="Times New Roman" w:hAnsi="Times New Roman" w:cs="Times New Roman"/>
          <w:bCs/>
          <w:sz w:val="26"/>
          <w:szCs w:val="26"/>
        </w:rPr>
        <w:t xml:space="preserve"> «Комплексная программа модернизации и реформирования жилищно-коммунального хозяйства в</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Большесейском</w:t>
      </w:r>
      <w:proofErr w:type="spellEnd"/>
      <w:r>
        <w:rPr>
          <w:rFonts w:ascii="Times New Roman" w:hAnsi="Times New Roman" w:cs="Times New Roman"/>
          <w:bCs/>
          <w:sz w:val="26"/>
          <w:szCs w:val="26"/>
        </w:rPr>
        <w:t xml:space="preserve"> сельсовете</w:t>
      </w:r>
      <w:r w:rsidRPr="00856E27">
        <w:rPr>
          <w:rFonts w:ascii="Times New Roman" w:hAnsi="Times New Roman" w:cs="Times New Roman"/>
          <w:bCs/>
          <w:sz w:val="26"/>
          <w:szCs w:val="26"/>
        </w:rPr>
        <w:t>»</w:t>
      </w:r>
      <w:r w:rsidRPr="00856E27">
        <w:rPr>
          <w:rFonts w:ascii="Times New Roman" w:eastAsia="Times New Roman" w:hAnsi="Times New Roman" w:cs="Times New Roman"/>
          <w:b/>
          <w:bCs/>
          <w:sz w:val="26"/>
          <w:szCs w:val="26"/>
        </w:rPr>
        <w:t> </w:t>
      </w:r>
    </w:p>
    <w:tbl>
      <w:tblPr>
        <w:tblW w:w="10065" w:type="dxa"/>
        <w:tblInd w:w="-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1"/>
        <w:gridCol w:w="6804"/>
      </w:tblGrid>
      <w:tr w:rsidR="006620AF" w:rsidRPr="00856E27" w:rsidTr="00B60F3C">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Наименование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Программы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c>
          <w:tcPr>
            <w:tcW w:w="68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hAnsi="Times New Roman" w:cs="Times New Roman"/>
                <w:bCs/>
                <w:sz w:val="26"/>
                <w:szCs w:val="26"/>
              </w:rPr>
              <w:t>Муниципальная программа «Комплексная программа модернизации и реформирования жилищно-коммунального хозяйства в</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Большесейском</w:t>
            </w:r>
            <w:proofErr w:type="spellEnd"/>
            <w:r>
              <w:rPr>
                <w:rFonts w:ascii="Times New Roman" w:hAnsi="Times New Roman" w:cs="Times New Roman"/>
                <w:bCs/>
                <w:sz w:val="26"/>
                <w:szCs w:val="26"/>
              </w:rPr>
              <w:t xml:space="preserve"> сельсовете</w:t>
            </w:r>
            <w:r w:rsidRPr="00856E27">
              <w:rPr>
                <w:rFonts w:ascii="Times New Roman" w:hAnsi="Times New Roman" w:cs="Times New Roman"/>
                <w:bCs/>
                <w:sz w:val="26"/>
                <w:szCs w:val="26"/>
              </w:rPr>
              <w:t>» далее-«Программа»</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Муниципальный заказчик – координатор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Администрация Большесейского сельсовета</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разработчики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Администрация Большесейского сельсовета</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Цели и задачи Программы, важнейшие целевые показатели</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Цели Программы: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-модернизация и реформирование жилищно-коммунального хозяйства, комплексное улучшение условий проживания граждан на территории Большесейского сельсовета и развитие населенных пунктов; привлечение инвестиций, повышение эффективности, устойчивости и надежности функционирования жилищно-коммунальных систем жизнеобеспечения населения, улучшение качества жилищно-коммунальных услуг с одновременным снижением нерациональных затрат;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 повышение уровня социального и инженерного</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обустройства населенных пунктов муниципального образования;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создание основ для повышения престижности проживания в сельской местности.</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задачи:</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реконструкция систем водоснабжения, обеспечивающих питьевой водой надлежащего качества население и объекты бюджетной сферы  Большесейского сельсовета, обеспечение санитарного благополучия населения;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в целях обеспечения охраны водных объектов /река Большая Сея/;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повышение уровня комфортности проживания на территории населенных пунктов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-формирование системы устойчивых, эстетически привлекательных, благоустроенных ландшафтных комплексов;</w:t>
            </w:r>
            <w:r w:rsidRPr="00856E27">
              <w:rPr>
                <w:rFonts w:ascii="Times New Roman" w:eastAsia="Times New Roman" w:hAnsi="Times New Roman" w:cs="Times New Roman"/>
                <w:b/>
                <w:bCs/>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эффективное использование выделяемых для реализации программных мероприятий целевых ассигнований из бюджета Большесейского сельсовета и других источников</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lastRenderedPageBreak/>
              <w:t>Сроки и этапы реализации</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140AB3" w:rsidP="00070CE2">
            <w:pPr>
              <w:spacing w:after="0"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2020</w:t>
            </w:r>
            <w:r w:rsidR="006620AF">
              <w:rPr>
                <w:rFonts w:ascii="Times New Roman" w:eastAsia="Times New Roman" w:hAnsi="Times New Roman" w:cs="Times New Roman"/>
                <w:sz w:val="26"/>
                <w:szCs w:val="26"/>
              </w:rPr>
              <w:t xml:space="preserve"> - 202</w:t>
            </w:r>
            <w:r>
              <w:rPr>
                <w:rFonts w:ascii="Times New Roman" w:eastAsia="Times New Roman" w:hAnsi="Times New Roman" w:cs="Times New Roman"/>
                <w:sz w:val="26"/>
                <w:szCs w:val="26"/>
              </w:rPr>
              <w:t>5</w:t>
            </w:r>
            <w:r w:rsidR="006620AF" w:rsidRPr="00856E27">
              <w:rPr>
                <w:rFonts w:ascii="Times New Roman" w:eastAsia="Times New Roman" w:hAnsi="Times New Roman" w:cs="Times New Roman"/>
                <w:sz w:val="26"/>
                <w:szCs w:val="26"/>
              </w:rPr>
              <w:t xml:space="preserve"> годы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Программа реализуется без разбивки на этапы.</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Перечень подпрограмм и основных мероприятий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 подпрограмма «</w:t>
            </w:r>
            <w:r w:rsidRPr="00856E27">
              <w:rPr>
                <w:rFonts w:ascii="Times New Roman" w:eastAsia="Times New Roman" w:hAnsi="Times New Roman" w:cs="Times New Roman"/>
                <w:sz w:val="26"/>
                <w:szCs w:val="26"/>
              </w:rPr>
              <w:t>Чистая вода на терри</w:t>
            </w:r>
            <w:r>
              <w:rPr>
                <w:rFonts w:ascii="Times New Roman" w:eastAsia="Times New Roman" w:hAnsi="Times New Roman" w:cs="Times New Roman"/>
                <w:sz w:val="26"/>
                <w:szCs w:val="26"/>
              </w:rPr>
              <w:t>тории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мероприятия: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-строительство и реконструкция систем водоснабжения,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-установка станций управления процессом </w:t>
            </w:r>
            <w:proofErr w:type="spellStart"/>
            <w:r w:rsidRPr="00856E27">
              <w:rPr>
                <w:rFonts w:ascii="Times New Roman" w:eastAsia="Times New Roman" w:hAnsi="Times New Roman" w:cs="Times New Roman"/>
                <w:sz w:val="26"/>
                <w:szCs w:val="26"/>
              </w:rPr>
              <w:t>водоподачи</w:t>
            </w:r>
            <w:proofErr w:type="spellEnd"/>
            <w:r w:rsidRPr="00856E27">
              <w:rPr>
                <w:rFonts w:ascii="Times New Roman" w:eastAsia="Times New Roman" w:hAnsi="Times New Roman" w:cs="Times New Roman"/>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-установка приборов учета воды;</w:t>
            </w:r>
          </w:p>
          <w:p w:rsidR="006620AF" w:rsidRPr="00856E27" w:rsidRDefault="006620AF" w:rsidP="00070CE2">
            <w:pPr>
              <w:spacing w:after="0" w:line="240" w:lineRule="atLeast"/>
              <w:rPr>
                <w:rFonts w:ascii="Times New Roman" w:eastAsia="Times New Roman" w:hAnsi="Times New Roman" w:cs="Times New Roman"/>
                <w:sz w:val="26"/>
                <w:szCs w:val="26"/>
              </w:rPr>
            </w:pP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Исполнители подпрограмм и основных мероприятий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Администрация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Объемы и источники финансирования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32B2" w:rsidRDefault="00573BE5" w:rsidP="00070CE2">
            <w:pPr>
              <w:spacing w:after="0" w:line="240" w:lineRule="atLeast"/>
              <w:rPr>
                <w:rFonts w:ascii="Times New Roman" w:eastAsia="Times New Roman" w:hAnsi="Times New Roman" w:cs="Times New Roman"/>
                <w:color w:val="000000"/>
                <w:sz w:val="26"/>
                <w:szCs w:val="26"/>
              </w:rPr>
            </w:pPr>
            <w:r w:rsidRPr="00B60F3C">
              <w:rPr>
                <w:rFonts w:ascii="Times New Roman" w:eastAsia="Times New Roman" w:hAnsi="Times New Roman" w:cs="Times New Roman"/>
                <w:color w:val="000000"/>
                <w:sz w:val="26"/>
                <w:szCs w:val="26"/>
              </w:rPr>
              <w:t>Ресурсное обеспечение Программы составляют средства из местного бюджета</w:t>
            </w:r>
          </w:p>
          <w:p w:rsidR="00573BE5" w:rsidRPr="00B60F3C" w:rsidRDefault="00573BE5" w:rsidP="00070CE2">
            <w:pPr>
              <w:spacing w:after="0" w:line="240" w:lineRule="atLeast"/>
              <w:rPr>
                <w:rFonts w:ascii="Times New Roman" w:eastAsia="Times New Roman" w:hAnsi="Times New Roman" w:cs="Times New Roman"/>
                <w:color w:val="000000"/>
                <w:sz w:val="26"/>
                <w:szCs w:val="26"/>
              </w:rPr>
            </w:pPr>
            <w:r w:rsidRPr="00B60F3C">
              <w:rPr>
                <w:rFonts w:ascii="Times New Roman" w:eastAsia="Times New Roman" w:hAnsi="Times New Roman" w:cs="Times New Roman"/>
                <w:color w:val="000000"/>
                <w:sz w:val="26"/>
                <w:szCs w:val="26"/>
              </w:rPr>
              <w:t xml:space="preserve">Местный бюджет, всего : </w:t>
            </w:r>
            <w:r w:rsidR="00B60F3C" w:rsidRPr="00B60F3C">
              <w:rPr>
                <w:rFonts w:ascii="Times New Roman" w:eastAsia="Times New Roman" w:hAnsi="Times New Roman" w:cs="Times New Roman"/>
                <w:color w:val="000000"/>
                <w:sz w:val="26"/>
                <w:szCs w:val="26"/>
              </w:rPr>
              <w:t xml:space="preserve">18292,6 </w:t>
            </w:r>
            <w:r w:rsidRPr="00B60F3C">
              <w:rPr>
                <w:rFonts w:ascii="Times New Roman" w:eastAsia="Times New Roman" w:hAnsi="Times New Roman" w:cs="Times New Roman"/>
                <w:color w:val="000000"/>
                <w:sz w:val="26"/>
                <w:szCs w:val="26"/>
              </w:rPr>
              <w:t>тыс. рублей</w:t>
            </w:r>
          </w:p>
          <w:p w:rsidR="006620AF" w:rsidRPr="00B60F3C" w:rsidRDefault="006620AF"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w:t>
            </w:r>
            <w:r w:rsidR="00D31BA3" w:rsidRPr="00B60F3C">
              <w:rPr>
                <w:rFonts w:ascii="Times New Roman" w:eastAsia="Times New Roman" w:hAnsi="Times New Roman" w:cs="Times New Roman"/>
                <w:sz w:val="26"/>
                <w:szCs w:val="26"/>
              </w:rPr>
              <w:t>20</w:t>
            </w:r>
            <w:r w:rsidRPr="00B60F3C">
              <w:rPr>
                <w:rFonts w:ascii="Times New Roman" w:eastAsia="Times New Roman" w:hAnsi="Times New Roman" w:cs="Times New Roman"/>
                <w:sz w:val="26"/>
                <w:szCs w:val="26"/>
              </w:rPr>
              <w:t xml:space="preserve">г.- </w:t>
            </w:r>
            <w:r w:rsidR="00B60F3C" w:rsidRPr="00B60F3C">
              <w:rPr>
                <w:rFonts w:ascii="Times New Roman" w:eastAsia="Times New Roman" w:hAnsi="Times New Roman" w:cs="Times New Roman"/>
                <w:sz w:val="26"/>
                <w:szCs w:val="26"/>
              </w:rPr>
              <w:t xml:space="preserve">3039,1 </w:t>
            </w:r>
            <w:r w:rsidRPr="00B60F3C">
              <w:rPr>
                <w:rFonts w:ascii="Times New Roman" w:eastAsia="Times New Roman" w:hAnsi="Times New Roman" w:cs="Times New Roman"/>
                <w:sz w:val="26"/>
                <w:szCs w:val="26"/>
              </w:rPr>
              <w:t>тыс. рублей</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w:t>
            </w:r>
            <w:r w:rsidR="00B60F3C">
              <w:rPr>
                <w:rFonts w:ascii="Times New Roman" w:eastAsia="Times New Roman" w:hAnsi="Times New Roman" w:cs="Times New Roman"/>
                <w:sz w:val="26"/>
                <w:szCs w:val="26"/>
              </w:rPr>
              <w:t xml:space="preserve"> </w:t>
            </w:r>
            <w:r w:rsidRPr="00B60F3C">
              <w:rPr>
                <w:rFonts w:ascii="Times New Roman" w:eastAsia="Times New Roman" w:hAnsi="Times New Roman" w:cs="Times New Roman"/>
                <w:sz w:val="26"/>
                <w:szCs w:val="26"/>
              </w:rPr>
              <w:t>2021</w:t>
            </w:r>
            <w:r w:rsidR="006620AF" w:rsidRPr="00B60F3C">
              <w:rPr>
                <w:rFonts w:ascii="Times New Roman" w:eastAsia="Times New Roman" w:hAnsi="Times New Roman" w:cs="Times New Roman"/>
                <w:sz w:val="26"/>
                <w:szCs w:val="26"/>
              </w:rPr>
              <w:t xml:space="preserve">г. – </w:t>
            </w:r>
            <w:r w:rsidR="00B60F3C" w:rsidRPr="00B60F3C">
              <w:rPr>
                <w:rFonts w:ascii="Times New Roman" w:eastAsia="Times New Roman" w:hAnsi="Times New Roman" w:cs="Times New Roman"/>
                <w:sz w:val="26"/>
                <w:szCs w:val="26"/>
              </w:rPr>
              <w:t xml:space="preserve">3041,1 </w:t>
            </w:r>
            <w:r w:rsidR="006620AF" w:rsidRPr="00B60F3C">
              <w:rPr>
                <w:rFonts w:ascii="Times New Roman" w:eastAsia="Times New Roman" w:hAnsi="Times New Roman" w:cs="Times New Roman"/>
                <w:sz w:val="26"/>
                <w:szCs w:val="26"/>
              </w:rPr>
              <w:t>тыс. рублей</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w:t>
            </w:r>
            <w:r w:rsidR="00B60F3C">
              <w:rPr>
                <w:rFonts w:ascii="Times New Roman" w:eastAsia="Times New Roman" w:hAnsi="Times New Roman" w:cs="Times New Roman"/>
                <w:sz w:val="26"/>
                <w:szCs w:val="26"/>
              </w:rPr>
              <w:t xml:space="preserve"> </w:t>
            </w:r>
            <w:r w:rsidRPr="00B60F3C">
              <w:rPr>
                <w:rFonts w:ascii="Times New Roman" w:eastAsia="Times New Roman" w:hAnsi="Times New Roman" w:cs="Times New Roman"/>
                <w:sz w:val="26"/>
                <w:szCs w:val="26"/>
              </w:rPr>
              <w:t>2022</w:t>
            </w:r>
            <w:r w:rsidR="006620AF" w:rsidRPr="00B60F3C">
              <w:rPr>
                <w:rFonts w:ascii="Times New Roman" w:eastAsia="Times New Roman" w:hAnsi="Times New Roman" w:cs="Times New Roman"/>
                <w:sz w:val="26"/>
                <w:szCs w:val="26"/>
              </w:rPr>
              <w:t xml:space="preserve">  г.– </w:t>
            </w:r>
            <w:r w:rsidR="00B60F3C" w:rsidRPr="00B60F3C">
              <w:rPr>
                <w:rFonts w:ascii="Times New Roman" w:eastAsia="Times New Roman" w:hAnsi="Times New Roman" w:cs="Times New Roman"/>
                <w:sz w:val="26"/>
                <w:szCs w:val="26"/>
              </w:rPr>
              <w:t>3053,1</w:t>
            </w:r>
            <w:r w:rsidR="0002374F" w:rsidRPr="00B60F3C">
              <w:rPr>
                <w:rFonts w:ascii="Times New Roman" w:eastAsia="Times New Roman" w:hAnsi="Times New Roman" w:cs="Times New Roman"/>
                <w:sz w:val="26"/>
                <w:szCs w:val="26"/>
              </w:rPr>
              <w:t xml:space="preserve"> </w:t>
            </w:r>
            <w:r w:rsidR="006620AF" w:rsidRPr="00B60F3C">
              <w:rPr>
                <w:rFonts w:ascii="Times New Roman" w:eastAsia="Times New Roman" w:hAnsi="Times New Roman" w:cs="Times New Roman"/>
                <w:sz w:val="26"/>
                <w:szCs w:val="26"/>
              </w:rPr>
              <w:t xml:space="preserve">тыс. рублей, </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- 2023</w:t>
            </w:r>
            <w:r w:rsidR="006620AF" w:rsidRPr="00B60F3C">
              <w:rPr>
                <w:rFonts w:ascii="Times New Roman" w:eastAsia="Times New Roman" w:hAnsi="Times New Roman" w:cs="Times New Roman"/>
                <w:sz w:val="26"/>
                <w:szCs w:val="26"/>
              </w:rPr>
              <w:t xml:space="preserve"> г. – </w:t>
            </w:r>
            <w:r w:rsidR="00B60F3C" w:rsidRPr="00B60F3C">
              <w:rPr>
                <w:rFonts w:ascii="Times New Roman" w:eastAsia="Times New Roman" w:hAnsi="Times New Roman" w:cs="Times New Roman"/>
                <w:sz w:val="26"/>
                <w:szCs w:val="26"/>
              </w:rPr>
              <w:t>3053,1</w:t>
            </w:r>
            <w:r w:rsidR="00573BE5" w:rsidRPr="00B60F3C">
              <w:rPr>
                <w:rFonts w:ascii="Times New Roman" w:eastAsia="Times New Roman" w:hAnsi="Times New Roman" w:cs="Times New Roman"/>
                <w:sz w:val="26"/>
                <w:szCs w:val="26"/>
              </w:rPr>
              <w:t xml:space="preserve"> тыс. рублей</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- 2024</w:t>
            </w:r>
            <w:r w:rsidR="006620AF" w:rsidRPr="00B60F3C">
              <w:rPr>
                <w:rFonts w:ascii="Times New Roman" w:eastAsia="Times New Roman" w:hAnsi="Times New Roman" w:cs="Times New Roman"/>
                <w:sz w:val="26"/>
                <w:szCs w:val="26"/>
              </w:rPr>
              <w:t xml:space="preserve"> г. – </w:t>
            </w:r>
            <w:r w:rsidR="00B60F3C" w:rsidRPr="00B60F3C">
              <w:rPr>
                <w:rFonts w:ascii="Times New Roman" w:eastAsia="Times New Roman" w:hAnsi="Times New Roman" w:cs="Times New Roman"/>
                <w:sz w:val="26"/>
                <w:szCs w:val="26"/>
              </w:rPr>
              <w:t>3053,1</w:t>
            </w:r>
            <w:r w:rsidR="00573BE5" w:rsidRPr="00B60F3C">
              <w:rPr>
                <w:rFonts w:ascii="Times New Roman" w:eastAsia="Times New Roman" w:hAnsi="Times New Roman" w:cs="Times New Roman"/>
                <w:sz w:val="26"/>
                <w:szCs w:val="26"/>
              </w:rPr>
              <w:t xml:space="preserve"> тыс. рублей</w:t>
            </w:r>
          </w:p>
          <w:p w:rsidR="006620AF" w:rsidRPr="00856E27" w:rsidRDefault="00D31BA3" w:rsidP="00573BE5">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- 2025</w:t>
            </w:r>
            <w:r w:rsidR="006620AF" w:rsidRPr="00B60F3C">
              <w:rPr>
                <w:rFonts w:ascii="Times New Roman" w:eastAsia="Times New Roman" w:hAnsi="Times New Roman" w:cs="Times New Roman"/>
                <w:sz w:val="26"/>
                <w:szCs w:val="26"/>
              </w:rPr>
              <w:t xml:space="preserve"> г. </w:t>
            </w:r>
            <w:r w:rsidR="00B60F3C" w:rsidRPr="00B60F3C">
              <w:rPr>
                <w:rFonts w:ascii="Times New Roman" w:eastAsia="Times New Roman" w:hAnsi="Times New Roman" w:cs="Times New Roman"/>
                <w:sz w:val="26"/>
                <w:szCs w:val="26"/>
              </w:rPr>
              <w:t>–</w:t>
            </w:r>
            <w:r w:rsidR="006620AF" w:rsidRPr="00B60F3C">
              <w:rPr>
                <w:rFonts w:ascii="Times New Roman" w:eastAsia="Times New Roman" w:hAnsi="Times New Roman" w:cs="Times New Roman"/>
                <w:sz w:val="26"/>
                <w:szCs w:val="26"/>
              </w:rPr>
              <w:t xml:space="preserve"> </w:t>
            </w:r>
            <w:r w:rsidR="00B60F3C" w:rsidRPr="00B60F3C">
              <w:rPr>
                <w:rFonts w:ascii="Times New Roman" w:eastAsia="Times New Roman" w:hAnsi="Times New Roman" w:cs="Times New Roman"/>
                <w:sz w:val="26"/>
                <w:szCs w:val="26"/>
              </w:rPr>
              <w:t>3053,1</w:t>
            </w:r>
            <w:r w:rsidR="00573BE5" w:rsidRPr="00B60F3C">
              <w:rPr>
                <w:rFonts w:ascii="Times New Roman" w:eastAsia="Times New Roman" w:hAnsi="Times New Roman" w:cs="Times New Roman"/>
                <w:sz w:val="26"/>
                <w:szCs w:val="26"/>
              </w:rPr>
              <w:t xml:space="preserve"> тыс. рублей</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Методы реализации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Реализация Программы осуществляется путем выполнения комплекса мероприятий, перечень которых приведен в приложениях  к Программе</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Ожидаемые</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конечные</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результаты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реализации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снижение нерациональных эксплуатационных затрат;</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уменьшение негативного воздействия отходов на окружающую среду;</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 восстановление и повышение работоспособности дорожной одежды, покрытия, дорожных сооружений на ремонтируемых участках;</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повышение безопасности дорожного движения;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обеспечение высокого качества и технической оснащенности выполняемых работ по содержанию объектов дорожного хозяйства;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создание комфортных условий для проживания населения на территории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улучшение санитарного состояния населенных пунктов, расположенных на территории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повышение уровня благоустройства территории Большесейского сельсовета создаст предпосылки для расширения внутренних и внешних хозяйственных и культурных связей, создаст необходимые предпосылки для привлечения туристов;</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привлечения внебюджетных ресурсов для решения социальных и экологических проблем.</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Система организации контроля за исполнением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администрация Большесейского сельсовета осуществляет контроль за реализацией Программы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r>
    </w:tbl>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bookmarkStart w:id="0" w:name="_Toc265758953"/>
    </w:p>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1.     Характеристика проблемы и обоснование необходимости ее решения программными методами</w:t>
      </w:r>
      <w:bookmarkEnd w:id="0"/>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Программа разработана в соответствии с федеральными законами от 10.01.2002 N 7-ФЗ "Об охране окружающей среды", от 24.06.1998 N 89-ФЗ "Об отходах производства и потребления", от 06.10.2003 N 131-ФЗ "Об общих принципах организации местного самоуправления в Российской Федерации", </w:t>
      </w:r>
      <w:hyperlink r:id="rId4" w:history="1">
        <w:r w:rsidRPr="00856E27">
          <w:rPr>
            <w:rFonts w:ascii="Times New Roman" w:hAnsi="Times New Roman" w:cs="Times New Roman"/>
            <w:sz w:val="26"/>
            <w:szCs w:val="26"/>
          </w:rPr>
          <w:t>распоряжением</w:t>
        </w:r>
      </w:hyperlink>
      <w:r w:rsidRPr="00856E27">
        <w:rPr>
          <w:rFonts w:ascii="Times New Roman" w:hAnsi="Times New Roman" w:cs="Times New Roman"/>
          <w:sz w:val="26"/>
          <w:szCs w:val="26"/>
        </w:rPr>
        <w:t xml:space="preserve"> Правительства Российской Федерации от 02.02.2010 № 102-р «Об утверждении Концепции федеральной целевой программы «Комплексная программа модернизации и реформирования жилищно-коммунального хозяйства на 2010 - 2020годы»,</w:t>
      </w:r>
      <w:r w:rsidRPr="00856E27">
        <w:rPr>
          <w:rFonts w:ascii="Times New Roman" w:hAnsi="Times New Roman" w:cs="Times New Roman"/>
          <w:bCs/>
          <w:sz w:val="26"/>
          <w:szCs w:val="26"/>
        </w:rPr>
        <w:t xml:space="preserve"> )»</w:t>
      </w:r>
      <w:r w:rsidRPr="00856E27">
        <w:rPr>
          <w:rFonts w:ascii="Times New Roman" w:hAnsi="Times New Roman" w:cs="Times New Roman"/>
          <w:sz w:val="26"/>
          <w:szCs w:val="26"/>
        </w:rPr>
        <w:t>,</w:t>
      </w:r>
      <w:r w:rsidRPr="00856E27">
        <w:rPr>
          <w:rFonts w:ascii="Times New Roman" w:eastAsia="Times New Roman" w:hAnsi="Times New Roman" w:cs="Times New Roman"/>
          <w:sz w:val="26"/>
          <w:szCs w:val="26"/>
        </w:rPr>
        <w:t xml:space="preserve"> постановлением Правительства Российской Федерации от 31.12.2009 № 1225 «Об утверждении требований к региональным и муниципальным программам в области энергосбережения и повышения энергетической эффективности», </w:t>
      </w:r>
      <w:r w:rsidRPr="00856E27">
        <w:rPr>
          <w:rFonts w:ascii="Times New Roman" w:hAnsi="Times New Roman" w:cs="Times New Roman"/>
          <w:sz w:val="26"/>
          <w:szCs w:val="26"/>
        </w:rPr>
        <w:t>Постановлением Правительством Республики Хакасия от 23.11.2010 г. № 625 (с изменениями и дополнениями)</w:t>
      </w:r>
      <w:r w:rsidRPr="00856E27">
        <w:rPr>
          <w:rFonts w:ascii="Times New Roman" w:hAnsi="Times New Roman" w:cs="Times New Roman"/>
          <w:bCs/>
          <w:sz w:val="26"/>
          <w:szCs w:val="26"/>
        </w:rPr>
        <w:t xml:space="preserve"> Об утверждении долгосрочной республиканской целевой программы «Комплексная программа модернизации и реформирования жилищно-коммунального хозяйства в Республике Хакасия (2011 - 2015 годы),</w:t>
      </w:r>
      <w:r w:rsidRPr="00856E27">
        <w:rPr>
          <w:rFonts w:ascii="Times New Roman" w:eastAsia="Times New Roman" w:hAnsi="Times New Roman" w:cs="Times New Roman"/>
          <w:sz w:val="26"/>
          <w:szCs w:val="26"/>
        </w:rPr>
        <w:t> Администрация Большесейского сельсовета  насчитывает  5 населенных пунктов, в которых постоянно проживает  1</w:t>
      </w:r>
      <w:r>
        <w:rPr>
          <w:rFonts w:ascii="Times New Roman" w:eastAsia="Times New Roman" w:hAnsi="Times New Roman" w:cs="Times New Roman"/>
          <w:sz w:val="26"/>
          <w:szCs w:val="26"/>
        </w:rPr>
        <w:t>0</w:t>
      </w:r>
      <w:r w:rsidRPr="00856E27">
        <w:rPr>
          <w:rFonts w:ascii="Times New Roman" w:eastAsia="Times New Roman" w:hAnsi="Times New Roman" w:cs="Times New Roman"/>
          <w:sz w:val="26"/>
          <w:szCs w:val="26"/>
        </w:rPr>
        <w:t xml:space="preserve">  человек. </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региональных и местных бюджетов для финансирования расходов регионального и местного характера привела к резким диспропорциям в развитии сельских поселений.</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Водоснабжение населенных пунктов Большесейского сельсовета базировано на поверхностных и подземных водах. Системы водоснабжения включают: водозаборы— сети и насосные станции — потребитель. Подземные воды используются во всех населенных пунктах администрации Большесейского сельсовета и являются основным источником хозяйственно-питьевого водоснабжения населения и предприятий.</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Основное развитие строительства скважин пришлось на пятидесятые - семидесятые годы прошлого столетия. К настоящему времени износ большинства скважин достиг 70-80 процентов. Срок эксплуатации многих водозаборных скважин составляет от 25 до 50 лет, в связи с чем они уже практически пришли в негодность. Многие скважины требуют реконструкции, что значительно дешевле, чем бурение новых скважин. </w:t>
      </w:r>
    </w:p>
    <w:p w:rsidR="006620AF" w:rsidRPr="00856E27" w:rsidRDefault="006620AF" w:rsidP="006620AF">
      <w:pPr>
        <w:shd w:val="clear" w:color="auto" w:fill="FFFFFF"/>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pacing w:val="1"/>
          <w:sz w:val="26"/>
          <w:szCs w:val="26"/>
        </w:rPr>
        <w:t xml:space="preserve">В течение длительного времени инженерные системы водоснабжения развивались недостаточно, состояние основного фонда сетей и сооружений систем достигли износа 50% . </w:t>
      </w:r>
    </w:p>
    <w:p w:rsidR="006620AF" w:rsidRPr="00856E27" w:rsidRDefault="006620AF" w:rsidP="006620AF">
      <w:pPr>
        <w:shd w:val="clear" w:color="auto" w:fill="FFFFFF"/>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Причинами проблем, кроме физического и морального износа сооружений, является неэффективное использование природных ресурсов (подземных вод) и загрязнение окружающей среды неочищенными и недостаточно очищенными сточными водами. </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Необходимыми мерами по оздоровлению и сохранению малых рек является: прекращение сброса неочищенных и недостаточно очищенных сточных вод, ликвидация свалок по берегам рек, расчистка источников, родников, ключей, применение мер против смыва почв с речных склонов и  попадания </w:t>
      </w:r>
      <w:proofErr w:type="spellStart"/>
      <w:r w:rsidRPr="00856E27">
        <w:rPr>
          <w:rFonts w:ascii="Times New Roman" w:eastAsia="Times New Roman" w:hAnsi="Times New Roman" w:cs="Times New Roman"/>
          <w:sz w:val="26"/>
          <w:szCs w:val="26"/>
        </w:rPr>
        <w:t>навозосодержащих</w:t>
      </w:r>
      <w:proofErr w:type="spellEnd"/>
      <w:r w:rsidRPr="00856E27">
        <w:rPr>
          <w:rFonts w:ascii="Times New Roman" w:eastAsia="Times New Roman" w:hAnsi="Times New Roman" w:cs="Times New Roman"/>
          <w:sz w:val="26"/>
          <w:szCs w:val="26"/>
        </w:rPr>
        <w:t xml:space="preserve"> стоков в реки, проведение разъяснительной работы среди природопользователей и населения.</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lastRenderedPageBreak/>
        <w:t>Сложившаяся в администрации Большесейского сельсовета ситуация в области обращения с отходами может привести к опасному загрязнению окружающей природной среды и создать реальную угрозу здоровью населения. В настоящее время менее 50 % населения  нашей администрации включено в систему сбора и вывоза ТБО для захоронения на специализированных объектах. Остро стоит проблема возникновения несанкционированных свалок из-за недостатков системы  сбора и захоронения (утилизации) отходов потребления, и в связи с недостаточной экологической культурой населения. Для решения указанных проблем в Программе предусмотрены мероприятия по совершенствованию объектов размещения отходов производства и потребления, предотвращение и ликвидация вредного воздействия твердых бытовых отходов на окружающую природную среду в рамках исполнения органами местного самоуправления своих полномочий.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Учитывая единые общие цели и для оптимизации количества долгосрочных целевых программ, реализуемых на территории </w:t>
      </w:r>
      <w:proofErr w:type="spellStart"/>
      <w:r w:rsidRPr="00856E27">
        <w:rPr>
          <w:rFonts w:ascii="Times New Roman" w:eastAsia="Times New Roman" w:hAnsi="Times New Roman" w:cs="Times New Roman"/>
          <w:sz w:val="26"/>
          <w:szCs w:val="26"/>
        </w:rPr>
        <w:t>Большесейскогос</w:t>
      </w:r>
      <w:proofErr w:type="spellEnd"/>
      <w:r w:rsidRPr="00856E27">
        <w:rPr>
          <w:rFonts w:ascii="Times New Roman" w:eastAsia="Times New Roman" w:hAnsi="Times New Roman" w:cs="Times New Roman"/>
          <w:sz w:val="26"/>
          <w:szCs w:val="26"/>
        </w:rPr>
        <w:t xml:space="preserve"> сельсовета, целесообразно принять комплексную программу, направленную на повышение уровня комфортного проживания жителей  Большесейского сельсовета и включающую в себя все вышеперечисленные программы в форме подпрограмм.</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Программа устанавливает цели и задачи в связи с приоритетами социально-экономического развития Большесейского сельсовета.</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цели Программы - модернизация и реформирование жилищно-коммунального хозяйства, комплексное улучшение условий проживания граждан и развитие населенных пунктов Большесейского сельсовета. Достижение заданных целей возможно в результате решения целого комплекса задач, определенных данной Программой.</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hanging="360"/>
        <w:jc w:val="center"/>
        <w:rPr>
          <w:rFonts w:ascii="Times New Roman" w:eastAsia="Times New Roman" w:hAnsi="Times New Roman" w:cs="Times New Roman"/>
          <w:sz w:val="26"/>
          <w:szCs w:val="26"/>
        </w:rPr>
      </w:pPr>
      <w:bookmarkStart w:id="1" w:name="_Toc265758956"/>
      <w:r w:rsidRPr="00856E27">
        <w:rPr>
          <w:rFonts w:ascii="Times New Roman" w:eastAsia="Times New Roman" w:hAnsi="Times New Roman" w:cs="Times New Roman"/>
          <w:b/>
          <w:bCs/>
          <w:sz w:val="26"/>
          <w:szCs w:val="26"/>
        </w:rPr>
        <w:t>2.     Цели и задачи целевой  Программы</w:t>
      </w:r>
      <w:bookmarkEnd w:id="1"/>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Целью настоящей Программы является создание благоприятных организационно-правовых и экономических условий для обеспечения модернизации и реформирования  жилищно-коммунального хозяйства, комплексного улучшения условий проживания граждан и развитие населенных пунктов Большесейского сельсовета. Достижение заданных целей возможно в результате решения целого комплекса задач, определенных данной Программой.</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В течение длительного периода времени система водоснабжения развивалась недостаточно, состояние основного фонда сетей  достигло износа 50% и более. Показатели системы водоснабжения существующих в </w:t>
      </w:r>
      <w:proofErr w:type="spellStart"/>
      <w:r w:rsidRPr="00856E27">
        <w:rPr>
          <w:rFonts w:ascii="Times New Roman" w:eastAsia="Times New Roman" w:hAnsi="Times New Roman" w:cs="Times New Roman"/>
          <w:sz w:val="26"/>
          <w:szCs w:val="26"/>
        </w:rPr>
        <w:t>Большесейском</w:t>
      </w:r>
      <w:proofErr w:type="spellEnd"/>
      <w:r w:rsidRPr="00856E27">
        <w:rPr>
          <w:rFonts w:ascii="Times New Roman" w:eastAsia="Times New Roman" w:hAnsi="Times New Roman" w:cs="Times New Roman"/>
          <w:sz w:val="26"/>
          <w:szCs w:val="26"/>
        </w:rPr>
        <w:t xml:space="preserve"> сельсовете, позволяют сделать следующие выводы:</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Количество и установленная мощность сетей водоснабжения недостаточны для обеспечения существующих и перспективных потребностей, основные фонды систем изношены и устарели.</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Вышеуказанные задачи решаются с помощью реализации мероприятий подпрограмма "Чистая вода".   </w:t>
      </w:r>
    </w:p>
    <w:p w:rsidR="006620AF" w:rsidRDefault="006620AF" w:rsidP="006620AF">
      <w:pPr>
        <w:spacing w:after="0" w:line="240" w:lineRule="atLeast"/>
        <w:rPr>
          <w:rFonts w:ascii="Times New Roman" w:eastAsia="Times New Roman" w:hAnsi="Times New Roman" w:cs="Times New Roman"/>
          <w:b/>
          <w:bCs/>
          <w:sz w:val="26"/>
          <w:szCs w:val="26"/>
        </w:rPr>
      </w:pPr>
      <w:bookmarkStart w:id="2" w:name="_Toc265758959"/>
      <w:r w:rsidRPr="00856E27">
        <w:rPr>
          <w:rFonts w:ascii="Times New Roman" w:eastAsia="Times New Roman" w:hAnsi="Times New Roman" w:cs="Times New Roman"/>
          <w:b/>
          <w:bCs/>
          <w:sz w:val="26"/>
          <w:szCs w:val="26"/>
        </w:rPr>
        <w:t> </w:t>
      </w:r>
      <w:bookmarkEnd w:id="2"/>
    </w:p>
    <w:p w:rsidR="00CA0843" w:rsidRDefault="00CA0843" w:rsidP="006620AF">
      <w:pPr>
        <w:spacing w:after="0" w:line="240" w:lineRule="atLeast"/>
        <w:rPr>
          <w:rFonts w:ascii="Times New Roman" w:eastAsia="Times New Roman" w:hAnsi="Times New Roman" w:cs="Times New Roman"/>
          <w:b/>
          <w:bCs/>
          <w:sz w:val="26"/>
          <w:szCs w:val="26"/>
        </w:rPr>
      </w:pPr>
    </w:p>
    <w:p w:rsidR="00CA0843" w:rsidRDefault="00CA0843" w:rsidP="006620AF">
      <w:pPr>
        <w:spacing w:after="0" w:line="240" w:lineRule="atLeast"/>
        <w:rPr>
          <w:rFonts w:ascii="Times New Roman" w:eastAsia="Times New Roman" w:hAnsi="Times New Roman" w:cs="Times New Roman"/>
          <w:b/>
          <w:bCs/>
          <w:sz w:val="26"/>
          <w:szCs w:val="26"/>
        </w:rPr>
      </w:pPr>
    </w:p>
    <w:p w:rsidR="00CA0843" w:rsidRPr="00856E27" w:rsidRDefault="00CA0843"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3. Сроки и этапы реализации целевой  Программы</w:t>
      </w:r>
    </w:p>
    <w:p w:rsidR="006620AF" w:rsidRPr="00856E27" w:rsidRDefault="006620AF" w:rsidP="006620AF">
      <w:pPr>
        <w:spacing w:after="0" w:line="240" w:lineRule="atLeast"/>
        <w:ind w:firstLine="709"/>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709"/>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lastRenderedPageBreak/>
        <w:t>Реализация программы предусмотрена на период с 20</w:t>
      </w:r>
      <w:r w:rsidR="00CA0843">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по 202</w:t>
      </w:r>
      <w:r w:rsidR="00CA0843">
        <w:rPr>
          <w:rFonts w:ascii="Times New Roman" w:eastAsia="Times New Roman" w:hAnsi="Times New Roman" w:cs="Times New Roman"/>
          <w:sz w:val="26"/>
          <w:szCs w:val="26"/>
        </w:rPr>
        <w:t>5</w:t>
      </w:r>
      <w:r w:rsidRPr="00856E27">
        <w:rPr>
          <w:rFonts w:ascii="Times New Roman" w:eastAsia="Times New Roman" w:hAnsi="Times New Roman" w:cs="Times New Roman"/>
          <w:sz w:val="26"/>
          <w:szCs w:val="26"/>
        </w:rPr>
        <w:t xml:space="preserve"> год. Деление Программа на этапы не предусмотрено.</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4. Система программных мероприятий</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Система программных мероприятий определена в приложении № 1, устанавливающих плановые задания по видам работ на объектах, включенных в Программу, находящихся в муниципальном ведении.</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Программные мероприятия уточняются ежегодно администрацией Большесейского сельсовета в соответствии с выделяемыми ассигнованиями и с учетом оперативных данных о техническом состоянии муниципального хозяйства  Большесейского сельсовета.</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5. Финансирование Программы</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Финансирование данной Программы осуществляется из средств бюджета Большесейского сельсовета. Размеры ассигнований, выделяемых из бюджета  Большесейского сельсовета на реализацию мероприятий настоящей Программы, утверждаются решением Совета депутатов Большесейского сельсовета.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6. Ожидаемые социально-экономические результаты</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от реализации настоящей Программы</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Реализация настоящей Программы позволит в 20</w:t>
      </w:r>
      <w:r w:rsidR="00CA0843">
        <w:rPr>
          <w:rFonts w:ascii="Times New Roman" w:eastAsia="Times New Roman" w:hAnsi="Times New Roman" w:cs="Times New Roman"/>
          <w:sz w:val="26"/>
          <w:szCs w:val="26"/>
        </w:rPr>
        <w:t>20</w:t>
      </w:r>
      <w:r w:rsidRPr="00856E27">
        <w:rPr>
          <w:rFonts w:ascii="Times New Roman" w:eastAsia="Times New Roman" w:hAnsi="Times New Roman" w:cs="Times New Roman"/>
          <w:sz w:val="26"/>
          <w:szCs w:val="26"/>
        </w:rPr>
        <w:t xml:space="preserve"> - 20</w:t>
      </w:r>
      <w:r>
        <w:rPr>
          <w:rFonts w:ascii="Times New Roman" w:eastAsia="Times New Roman" w:hAnsi="Times New Roman" w:cs="Times New Roman"/>
          <w:sz w:val="26"/>
          <w:szCs w:val="26"/>
        </w:rPr>
        <w:t>2</w:t>
      </w:r>
      <w:r w:rsidR="00CA0843">
        <w:rPr>
          <w:rFonts w:ascii="Times New Roman" w:eastAsia="Times New Roman" w:hAnsi="Times New Roman" w:cs="Times New Roman"/>
          <w:sz w:val="26"/>
          <w:szCs w:val="26"/>
        </w:rPr>
        <w:t>2</w:t>
      </w:r>
      <w:r w:rsidRPr="00856E27">
        <w:rPr>
          <w:rFonts w:ascii="Times New Roman" w:eastAsia="Times New Roman" w:hAnsi="Times New Roman" w:cs="Times New Roman"/>
          <w:sz w:val="26"/>
          <w:szCs w:val="26"/>
        </w:rPr>
        <w:t xml:space="preserve"> годы обеспечить содержание на нормативном уровне объектов муниципального хозяйства Большесейского сельсовета, провести капитальный ремонт централизованных водопроводных сетей в населенных пунктах;  сформировать обеспечение коммунальной инфраструктурой инвестиционно - привлекательных участков под новое строительство; достичь существенного снижения рисков от воздействия антропогенных загрязнений на окружающую среду; сформировать условия оздоровления экологической обстановки на территории Большесейского сельсовета; существенно повысить качество жизни сельского населения.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Выполнение программных мероприятий окажет положительное влияние на развитие экономики и социальной сферы Большесейского  сельсовета.</w:t>
      </w:r>
    </w:p>
    <w:p w:rsidR="006620AF" w:rsidRPr="00CA0843" w:rsidRDefault="006620AF" w:rsidP="00CA0843">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7. Отчетность о реализации настоящей Программы</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r w:rsidRPr="00856E27">
        <w:rPr>
          <w:rFonts w:ascii="Times New Roman" w:eastAsia="Times New Roman" w:hAnsi="Times New Roman" w:cs="Times New Roman"/>
          <w:spacing w:val="-10"/>
          <w:sz w:val="26"/>
          <w:szCs w:val="26"/>
        </w:rPr>
        <w:t>Контроль за реализацией Программы осуществляет администрация Большесейского сельсовета. </w:t>
      </w:r>
    </w:p>
    <w:p w:rsidR="006620AF" w:rsidRPr="00856E27" w:rsidRDefault="006620AF" w:rsidP="006620AF">
      <w:pPr>
        <w:spacing w:after="0" w:line="240" w:lineRule="atLeast"/>
        <w:jc w:val="both"/>
        <w:rPr>
          <w:rFonts w:ascii="Times New Roman" w:eastAsia="Times New Roman" w:hAnsi="Times New Roman" w:cs="Times New Roman"/>
          <w:spacing w:val="-10"/>
          <w:sz w:val="26"/>
          <w:szCs w:val="26"/>
        </w:rPr>
      </w:pPr>
      <w:r w:rsidRPr="00856E27">
        <w:rPr>
          <w:rFonts w:ascii="Times New Roman" w:eastAsia="Times New Roman" w:hAnsi="Times New Roman" w:cs="Times New Roman"/>
          <w:spacing w:val="-10"/>
          <w:sz w:val="26"/>
          <w:szCs w:val="26"/>
        </w:rPr>
        <w:t>            Специалист администрации организует   ведение отчетности по реализации мероприятий Программы; предоставляет необходимую информацию и доклады о ходе реализации мероприятий и использовании финансовых средств ежегодно.</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Доклады о ходе реализации Программы и использовании финансовых средств должны содержать: </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1) сведения о результатах реализации Программы за отчетный финансовый год;</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2) данные о целевом использовании бюджетных средств и объемах привлеченных средств иных бюджетов и внебюджетных источников;</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3) информацию о ходе и полноте выполнения программных мероприятий, сведения о соответствии результатов фактическим затратам на реализацию Программы;</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4) оценку эффективности результатов реализации Программы. </w:t>
      </w: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D31BA3" w:rsidRDefault="00D31BA3" w:rsidP="006620AF">
      <w:pPr>
        <w:spacing w:after="0" w:line="240" w:lineRule="atLeast"/>
        <w:ind w:firstLine="851"/>
        <w:jc w:val="both"/>
        <w:rPr>
          <w:rFonts w:ascii="Times New Roman" w:eastAsia="Times New Roman" w:hAnsi="Times New Roman" w:cs="Times New Roman"/>
          <w:sz w:val="26"/>
          <w:szCs w:val="26"/>
        </w:rPr>
      </w:pPr>
    </w:p>
    <w:p w:rsidR="00D31BA3" w:rsidRDefault="00D31BA3" w:rsidP="006620AF">
      <w:pPr>
        <w:spacing w:after="0" w:line="240" w:lineRule="atLeast"/>
        <w:ind w:firstLine="851"/>
        <w:jc w:val="both"/>
        <w:rPr>
          <w:rFonts w:ascii="Times New Roman" w:eastAsia="Times New Roman" w:hAnsi="Times New Roman" w:cs="Times New Roman"/>
          <w:sz w:val="26"/>
          <w:szCs w:val="26"/>
        </w:rPr>
      </w:pPr>
    </w:p>
    <w:p w:rsidR="00D31BA3" w:rsidRPr="00856E27" w:rsidRDefault="00D31BA3" w:rsidP="006620AF">
      <w:pPr>
        <w:spacing w:after="0" w:line="240" w:lineRule="atLeast"/>
        <w:ind w:firstLine="851"/>
        <w:jc w:val="both"/>
        <w:rPr>
          <w:rFonts w:ascii="Times New Roman" w:eastAsia="Times New Roman" w:hAnsi="Times New Roman" w:cs="Times New Roman"/>
          <w:sz w:val="26"/>
          <w:szCs w:val="26"/>
        </w:rPr>
      </w:pP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bookmarkStart w:id="3" w:name="_GoBack"/>
      <w:bookmarkEnd w:id="3"/>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Pr="00856E27" w:rsidRDefault="0072107D" w:rsidP="006620AF">
      <w:pPr>
        <w:spacing w:after="0" w:line="240" w:lineRule="atLeast"/>
        <w:jc w:val="both"/>
        <w:rPr>
          <w:rFonts w:ascii="Times New Roman" w:eastAsia="Times New Roman" w:hAnsi="Times New Roman" w:cs="Times New Roman"/>
          <w:sz w:val="26"/>
          <w:szCs w:val="26"/>
        </w:rPr>
      </w:pP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Приложение</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К муниципальной программе </w:t>
      </w:r>
    </w:p>
    <w:p w:rsidR="006620AF" w:rsidRPr="00856E27" w:rsidRDefault="006620AF" w:rsidP="006620AF">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 xml:space="preserve">«Комплексная программа </w:t>
      </w:r>
    </w:p>
    <w:p w:rsidR="006620AF" w:rsidRPr="00856E27" w:rsidRDefault="006620AF" w:rsidP="006620AF">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 xml:space="preserve">модернизации и реформирования </w:t>
      </w:r>
    </w:p>
    <w:p w:rsidR="006620AF" w:rsidRPr="00856E27" w:rsidRDefault="006620AF" w:rsidP="006620AF">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жилищно-коммунального хозяйства в</w:t>
      </w:r>
    </w:p>
    <w:p w:rsidR="006620AF" w:rsidRPr="00D31BA3" w:rsidRDefault="006620AF" w:rsidP="00D31BA3">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 xml:space="preserve"> </w:t>
      </w:r>
      <w:proofErr w:type="spellStart"/>
      <w:r w:rsidRPr="00856E27">
        <w:rPr>
          <w:rFonts w:ascii="Times New Roman" w:hAnsi="Times New Roman" w:cs="Times New Roman"/>
          <w:bCs/>
          <w:sz w:val="26"/>
          <w:szCs w:val="26"/>
        </w:rPr>
        <w:t>Большесейском</w:t>
      </w:r>
      <w:proofErr w:type="spellEnd"/>
      <w:r w:rsidRPr="00856E27">
        <w:rPr>
          <w:rFonts w:ascii="Times New Roman" w:hAnsi="Times New Roman" w:cs="Times New Roman"/>
          <w:bCs/>
          <w:sz w:val="26"/>
          <w:szCs w:val="26"/>
        </w:rPr>
        <w:t xml:space="preserve"> сельсовете</w:t>
      </w:r>
      <w:r w:rsidR="00D31BA3">
        <w:rPr>
          <w:rFonts w:ascii="Times New Roman" w:hAnsi="Times New Roman" w:cs="Times New Roman"/>
          <w:bCs/>
          <w:sz w:val="26"/>
          <w:szCs w:val="26"/>
        </w:rPr>
        <w:t>»</w:t>
      </w: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ПОДПРОГРАММА</w:t>
      </w:r>
    </w:p>
    <w:p w:rsidR="00D31BA3" w:rsidRDefault="006620AF" w:rsidP="006620AF">
      <w:pPr>
        <w:spacing w:after="0"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«Чистая вода на территор</w:t>
      </w:r>
      <w:r w:rsidR="00D31BA3">
        <w:rPr>
          <w:rFonts w:ascii="Times New Roman" w:eastAsia="Times New Roman" w:hAnsi="Times New Roman" w:cs="Times New Roman"/>
          <w:b/>
          <w:sz w:val="26"/>
          <w:szCs w:val="26"/>
        </w:rPr>
        <w:t xml:space="preserve">ии Большесейского сельсовета» </w:t>
      </w:r>
    </w:p>
    <w:p w:rsidR="006620AF" w:rsidRPr="00856E27" w:rsidRDefault="006620AF" w:rsidP="006620AF">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муниципальной программы</w:t>
      </w:r>
    </w:p>
    <w:p w:rsidR="006620AF" w:rsidRPr="00856E27" w:rsidRDefault="006620AF" w:rsidP="006620AF">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«Комплексная программа модернизации</w:t>
      </w:r>
    </w:p>
    <w:p w:rsidR="006620AF" w:rsidRPr="00856E27" w:rsidRDefault="006620AF" w:rsidP="006620AF">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и реформирования жилищно-коммунального</w:t>
      </w:r>
    </w:p>
    <w:p w:rsidR="006620AF" w:rsidRPr="00D31BA3" w:rsidRDefault="006620AF" w:rsidP="00D31BA3">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 xml:space="preserve">хозяйства в </w:t>
      </w:r>
      <w:proofErr w:type="spellStart"/>
      <w:r w:rsidRPr="00856E27">
        <w:rPr>
          <w:rFonts w:ascii="Times New Roman" w:hAnsi="Times New Roman" w:cs="Times New Roman"/>
          <w:b/>
          <w:bCs/>
          <w:sz w:val="26"/>
          <w:szCs w:val="26"/>
        </w:rPr>
        <w:t>Большесейском</w:t>
      </w:r>
      <w:proofErr w:type="spellEnd"/>
      <w:r w:rsidRPr="00856E27">
        <w:rPr>
          <w:rFonts w:ascii="Times New Roman" w:hAnsi="Times New Roman" w:cs="Times New Roman"/>
          <w:b/>
          <w:bCs/>
          <w:sz w:val="26"/>
          <w:szCs w:val="26"/>
        </w:rPr>
        <w:t xml:space="preserve"> сельсовете»</w:t>
      </w:r>
    </w:p>
    <w:p w:rsidR="006620AF" w:rsidRPr="00856E27" w:rsidRDefault="006620AF" w:rsidP="006620AF">
      <w:pPr>
        <w:spacing w:after="0" w:line="240" w:lineRule="atLeast"/>
        <w:jc w:val="center"/>
        <w:rPr>
          <w:rFonts w:ascii="Times New Roman" w:eastAsia="Times New Roman" w:hAnsi="Times New Roman" w:cs="Times New Roman"/>
          <w:b/>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Default="006620AF"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Pr="00856E27"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r w:rsidRPr="00856E27">
        <w:rPr>
          <w:rFonts w:ascii="Times New Roman" w:eastAsia="Times New Roman" w:hAnsi="Times New Roman" w:cs="Times New Roman"/>
          <w:b/>
          <w:bCs/>
          <w:sz w:val="26"/>
          <w:szCs w:val="26"/>
        </w:rPr>
        <w:t>с.Большая Сея</w:t>
      </w:r>
    </w:p>
    <w:p w:rsidR="00275893" w:rsidRPr="00CA0843" w:rsidRDefault="006620AF" w:rsidP="00CA0843">
      <w:pPr>
        <w:shd w:val="clear" w:color="auto" w:fill="FFFFFF"/>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lastRenderedPageBreak/>
        <w:t> </w:t>
      </w:r>
    </w:p>
    <w:p w:rsidR="00275893" w:rsidRPr="00856E27" w:rsidRDefault="00275893" w:rsidP="006620AF">
      <w:pPr>
        <w:pStyle w:val="ConsPlusNormal"/>
        <w:widowControl/>
        <w:ind w:firstLine="0"/>
        <w:jc w:val="center"/>
        <w:outlineLvl w:val="1"/>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Паспорт Подпрограммы</w:t>
      </w:r>
    </w:p>
    <w:p w:rsidR="006620AF" w:rsidRPr="00856E27" w:rsidRDefault="006620AF" w:rsidP="006620AF">
      <w:pPr>
        <w:pStyle w:val="ConsPlusNormal"/>
        <w:widowControl/>
        <w:ind w:firstLine="0"/>
        <w:rPr>
          <w:rFonts w:ascii="Times New Roman" w:hAnsi="Times New Roman" w:cs="Times New Roman"/>
          <w:sz w:val="26"/>
          <w:szCs w:val="26"/>
        </w:rPr>
      </w:pPr>
    </w:p>
    <w:tbl>
      <w:tblPr>
        <w:tblW w:w="9990" w:type="dxa"/>
        <w:tblInd w:w="70" w:type="dxa"/>
        <w:tblLayout w:type="fixed"/>
        <w:tblCellMar>
          <w:left w:w="70" w:type="dxa"/>
          <w:right w:w="70" w:type="dxa"/>
        </w:tblCellMar>
        <w:tblLook w:val="0000" w:firstRow="0" w:lastRow="0" w:firstColumn="0" w:lastColumn="0" w:noHBand="0" w:noVBand="0"/>
      </w:tblPr>
      <w:tblGrid>
        <w:gridCol w:w="2025"/>
        <w:gridCol w:w="7965"/>
      </w:tblGrid>
      <w:tr w:rsidR="006620AF" w:rsidRPr="00856E27" w:rsidTr="00070CE2">
        <w:trPr>
          <w:cantSplit/>
          <w:trHeight w:val="4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Наименование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D31BA3" w:rsidRDefault="006620AF" w:rsidP="00D31BA3">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Подпрограмма «</w:t>
            </w:r>
            <w:r w:rsidRPr="00856E27">
              <w:rPr>
                <w:rFonts w:ascii="Times New Roman" w:hAnsi="Times New Roman" w:cs="Times New Roman"/>
                <w:sz w:val="26"/>
                <w:szCs w:val="26"/>
              </w:rPr>
              <w:t xml:space="preserve">Чистая вода" на          </w:t>
            </w:r>
            <w:r w:rsidRPr="00856E27">
              <w:rPr>
                <w:rFonts w:ascii="Times New Roman" w:hAnsi="Times New Roman" w:cs="Times New Roman"/>
                <w:sz w:val="26"/>
                <w:szCs w:val="26"/>
              </w:rPr>
              <w:br/>
              <w:t>территории администрации Бол</w:t>
            </w:r>
            <w:r w:rsidR="00D31BA3">
              <w:rPr>
                <w:rFonts w:ascii="Times New Roman" w:hAnsi="Times New Roman" w:cs="Times New Roman"/>
                <w:sz w:val="26"/>
                <w:szCs w:val="26"/>
              </w:rPr>
              <w:t>ьшесейского сельсовета</w:t>
            </w:r>
            <w:r>
              <w:rPr>
                <w:rFonts w:ascii="Times New Roman" w:hAnsi="Times New Roman" w:cs="Times New Roman"/>
                <w:sz w:val="26"/>
                <w:szCs w:val="26"/>
              </w:rPr>
              <w:t>»</w:t>
            </w:r>
            <w:r w:rsidRPr="00856E27">
              <w:rPr>
                <w:rFonts w:ascii="Times New Roman" w:hAnsi="Times New Roman" w:cs="Times New Roman"/>
                <w:sz w:val="26"/>
                <w:szCs w:val="26"/>
              </w:rPr>
              <w:t xml:space="preserve"> </w:t>
            </w:r>
          </w:p>
          <w:p w:rsidR="006620AF" w:rsidRPr="00856E27" w:rsidRDefault="006620AF" w:rsidP="00D31BA3">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(далее - Программа)                     </w:t>
            </w:r>
          </w:p>
        </w:tc>
      </w:tr>
      <w:tr w:rsidR="006620AF" w:rsidRPr="00856E27" w:rsidTr="00070CE2">
        <w:trPr>
          <w:cantSplit/>
          <w:trHeight w:val="16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Основание     </w:t>
            </w:r>
            <w:r w:rsidRPr="00856E27">
              <w:rPr>
                <w:rFonts w:ascii="Times New Roman" w:hAnsi="Times New Roman" w:cs="Times New Roman"/>
                <w:sz w:val="26"/>
                <w:szCs w:val="26"/>
              </w:rPr>
              <w:br/>
              <w:t xml:space="preserve">разработки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 Федеральный закон от 30.03.1999 N 52-ФЗ                 </w:t>
            </w:r>
            <w:r w:rsidRPr="00856E27">
              <w:rPr>
                <w:rFonts w:ascii="Times New Roman" w:hAnsi="Times New Roman" w:cs="Times New Roman"/>
                <w:sz w:val="26"/>
                <w:szCs w:val="26"/>
              </w:rPr>
              <w:br/>
              <w:t xml:space="preserve">"О санитарно-эпидемиологическом благополучии населения"   </w:t>
            </w:r>
            <w:r w:rsidRPr="00856E27">
              <w:rPr>
                <w:rFonts w:ascii="Times New Roman" w:hAnsi="Times New Roman" w:cs="Times New Roman"/>
                <w:sz w:val="26"/>
                <w:szCs w:val="26"/>
              </w:rPr>
              <w:br/>
              <w:t xml:space="preserve">(с учетом изменений, внесенных Федеральными законами);    </w:t>
            </w:r>
            <w:r w:rsidRPr="00856E27">
              <w:rPr>
                <w:rFonts w:ascii="Times New Roman" w:hAnsi="Times New Roman" w:cs="Times New Roman"/>
                <w:sz w:val="26"/>
                <w:szCs w:val="26"/>
              </w:rPr>
              <w:br/>
              <w:t xml:space="preserve">- Постановление Правительства Российской Федерации        </w:t>
            </w:r>
            <w:r w:rsidRPr="00856E27">
              <w:rPr>
                <w:rFonts w:ascii="Times New Roman" w:hAnsi="Times New Roman" w:cs="Times New Roman"/>
                <w:sz w:val="26"/>
                <w:szCs w:val="26"/>
              </w:rPr>
              <w:br/>
              <w:t xml:space="preserve">от 06.03.1998 N 292 "О Концепции федеральной целевой      </w:t>
            </w:r>
            <w:r w:rsidRPr="00856E27">
              <w:rPr>
                <w:rFonts w:ascii="Times New Roman" w:hAnsi="Times New Roman" w:cs="Times New Roman"/>
                <w:sz w:val="26"/>
                <w:szCs w:val="26"/>
              </w:rPr>
              <w:br/>
              <w:t xml:space="preserve">программы "Обеспечение населения России питьевой водой"   </w:t>
            </w:r>
            <w:r w:rsidRPr="00856E27">
              <w:rPr>
                <w:rFonts w:ascii="Times New Roman" w:hAnsi="Times New Roman" w:cs="Times New Roman"/>
                <w:sz w:val="26"/>
                <w:szCs w:val="26"/>
              </w:rPr>
              <w:br/>
              <w:t xml:space="preserve">и осуществления первоочередных мероприятий по улучшению   </w:t>
            </w:r>
            <w:r w:rsidRPr="00856E27">
              <w:rPr>
                <w:rFonts w:ascii="Times New Roman" w:hAnsi="Times New Roman" w:cs="Times New Roman"/>
                <w:sz w:val="26"/>
                <w:szCs w:val="26"/>
              </w:rPr>
              <w:br/>
              <w:t xml:space="preserve">водоснабжения населения";                                 </w:t>
            </w:r>
            <w:r w:rsidRPr="00856E27">
              <w:rPr>
                <w:rFonts w:ascii="Times New Roman" w:hAnsi="Times New Roman" w:cs="Times New Roman"/>
                <w:sz w:val="26"/>
                <w:szCs w:val="26"/>
              </w:rPr>
              <w:br/>
              <w:t xml:space="preserve">- решение совещания Председателя Правительства Республики </w:t>
            </w:r>
            <w:r w:rsidRPr="00856E27">
              <w:rPr>
                <w:rFonts w:ascii="Times New Roman" w:hAnsi="Times New Roman" w:cs="Times New Roman"/>
                <w:sz w:val="26"/>
                <w:szCs w:val="26"/>
              </w:rPr>
              <w:br/>
              <w:t xml:space="preserve">Хакасия В.М. Зимина с главами городских округов и         </w:t>
            </w:r>
            <w:r w:rsidRPr="00856E27">
              <w:rPr>
                <w:rFonts w:ascii="Times New Roman" w:hAnsi="Times New Roman" w:cs="Times New Roman"/>
                <w:sz w:val="26"/>
                <w:szCs w:val="26"/>
              </w:rPr>
              <w:br/>
              <w:t xml:space="preserve">муниципальных районов Республики Хакасия от 29.04.2009    </w:t>
            </w:r>
            <w:r w:rsidRPr="00856E27">
              <w:rPr>
                <w:rFonts w:ascii="Times New Roman" w:hAnsi="Times New Roman" w:cs="Times New Roman"/>
                <w:sz w:val="26"/>
                <w:szCs w:val="26"/>
              </w:rPr>
              <w:br/>
              <w:t xml:space="preserve">N 1 "О разработке и реализации целевой программы "Чистая  </w:t>
            </w:r>
            <w:r w:rsidRPr="00856E27">
              <w:rPr>
                <w:rFonts w:ascii="Times New Roman" w:hAnsi="Times New Roman" w:cs="Times New Roman"/>
                <w:sz w:val="26"/>
                <w:szCs w:val="26"/>
              </w:rPr>
              <w:br/>
              <w:t xml:space="preserve">вода" на 2012 - 2015 годы в Республике Хакасия"           </w:t>
            </w:r>
          </w:p>
        </w:tc>
      </w:tr>
      <w:tr w:rsidR="006620AF" w:rsidRPr="00856E27" w:rsidTr="00070CE2">
        <w:trPr>
          <w:cantSplit/>
          <w:trHeight w:val="60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Основные      </w:t>
            </w:r>
            <w:r w:rsidRPr="00856E27">
              <w:rPr>
                <w:rFonts w:ascii="Times New Roman" w:hAnsi="Times New Roman" w:cs="Times New Roman"/>
                <w:sz w:val="26"/>
                <w:szCs w:val="26"/>
              </w:rPr>
              <w:br/>
              <w:t xml:space="preserve">разработчики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Структурные подразделения администрации Большесейского сельсовета</w:t>
            </w:r>
          </w:p>
        </w:tc>
      </w:tr>
      <w:tr w:rsidR="006620AF" w:rsidRPr="00856E27" w:rsidTr="00070CE2">
        <w:trPr>
          <w:cantSplit/>
          <w:trHeight w:val="960"/>
        </w:trPr>
        <w:tc>
          <w:tcPr>
            <w:tcW w:w="2025" w:type="dxa"/>
            <w:vMerge w:val="restart"/>
            <w:tcBorders>
              <w:top w:val="single" w:sz="6" w:space="0" w:color="auto"/>
              <w:left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Цели и задачи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Цели Подпрограммы:                                           </w:t>
            </w:r>
            <w:r w:rsidRPr="00856E27">
              <w:rPr>
                <w:rFonts w:ascii="Times New Roman" w:hAnsi="Times New Roman" w:cs="Times New Roman"/>
                <w:sz w:val="26"/>
                <w:szCs w:val="26"/>
              </w:rPr>
              <w:br/>
              <w:t xml:space="preserve">- обеспечение населения Большесейского сельсовета  эпидемиологической безопасной питьевой водой в нужном  количестве для удовлетворения  хозяйственно-бытовых    потребностей и для сохранения здоровья населения;         </w:t>
            </w:r>
            <w:r w:rsidRPr="00856E27">
              <w:rPr>
                <w:rFonts w:ascii="Times New Roman" w:hAnsi="Times New Roman" w:cs="Times New Roman"/>
                <w:sz w:val="26"/>
                <w:szCs w:val="26"/>
              </w:rPr>
              <w:br/>
              <w:t xml:space="preserve">- обеспечение эффективной работы канализационных очистных </w:t>
            </w:r>
            <w:r w:rsidRPr="00856E27">
              <w:rPr>
                <w:rFonts w:ascii="Times New Roman" w:hAnsi="Times New Roman" w:cs="Times New Roman"/>
                <w:sz w:val="26"/>
                <w:szCs w:val="26"/>
              </w:rPr>
              <w:br/>
              <w:t xml:space="preserve">сооружений                                                </w:t>
            </w:r>
          </w:p>
        </w:tc>
      </w:tr>
      <w:tr w:rsidR="006620AF" w:rsidRPr="00856E27" w:rsidTr="00070CE2">
        <w:trPr>
          <w:cantSplit/>
          <w:trHeight w:val="720"/>
        </w:trPr>
        <w:tc>
          <w:tcPr>
            <w:tcW w:w="2025" w:type="dxa"/>
            <w:vMerge/>
            <w:tcBorders>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Задачи Подпрограммы:                                         </w:t>
            </w:r>
            <w:r w:rsidRPr="00856E27">
              <w:rPr>
                <w:rFonts w:ascii="Times New Roman" w:hAnsi="Times New Roman" w:cs="Times New Roman"/>
                <w:sz w:val="26"/>
                <w:szCs w:val="26"/>
              </w:rPr>
              <w:br/>
              <w:t xml:space="preserve">- обеспечение финансовых, материально-технических         </w:t>
            </w:r>
            <w:r w:rsidRPr="00856E27">
              <w:rPr>
                <w:rFonts w:ascii="Times New Roman" w:hAnsi="Times New Roman" w:cs="Times New Roman"/>
                <w:sz w:val="26"/>
                <w:szCs w:val="26"/>
              </w:rPr>
              <w:br/>
              <w:t xml:space="preserve">ресурсов, производственного и научного потенциала,        </w:t>
            </w:r>
            <w:r w:rsidRPr="00856E27">
              <w:rPr>
                <w:rFonts w:ascii="Times New Roman" w:hAnsi="Times New Roman" w:cs="Times New Roman"/>
                <w:sz w:val="26"/>
                <w:szCs w:val="26"/>
              </w:rPr>
              <w:br/>
              <w:t xml:space="preserve">проведение общестроительных работ на объектах             </w:t>
            </w:r>
            <w:r w:rsidRPr="00856E27">
              <w:rPr>
                <w:rFonts w:ascii="Times New Roman" w:hAnsi="Times New Roman" w:cs="Times New Roman"/>
                <w:sz w:val="26"/>
                <w:szCs w:val="26"/>
              </w:rPr>
              <w:br/>
              <w:t xml:space="preserve">водоснабжения и водоотведения                             </w:t>
            </w:r>
          </w:p>
        </w:tc>
      </w:tr>
      <w:tr w:rsidR="006620AF" w:rsidRPr="00856E27" w:rsidTr="00070CE2">
        <w:trPr>
          <w:cantSplit/>
          <w:trHeight w:val="180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Важнейшие     </w:t>
            </w:r>
            <w:r w:rsidRPr="00856E27">
              <w:rPr>
                <w:rFonts w:ascii="Times New Roman" w:hAnsi="Times New Roman" w:cs="Times New Roman"/>
                <w:sz w:val="26"/>
                <w:szCs w:val="26"/>
              </w:rPr>
              <w:br/>
              <w:t xml:space="preserve">индикаторы и  </w:t>
            </w:r>
            <w:r w:rsidRPr="00856E27">
              <w:rPr>
                <w:rFonts w:ascii="Times New Roman" w:hAnsi="Times New Roman" w:cs="Times New Roman"/>
                <w:sz w:val="26"/>
                <w:szCs w:val="26"/>
              </w:rPr>
              <w:br/>
              <w:t xml:space="preserve">показатели,   </w:t>
            </w:r>
            <w:r w:rsidRPr="00856E27">
              <w:rPr>
                <w:rFonts w:ascii="Times New Roman" w:hAnsi="Times New Roman" w:cs="Times New Roman"/>
                <w:sz w:val="26"/>
                <w:szCs w:val="26"/>
              </w:rPr>
              <w:br/>
              <w:t xml:space="preserve">позволяющие   </w:t>
            </w:r>
            <w:r w:rsidRPr="00856E27">
              <w:rPr>
                <w:rFonts w:ascii="Times New Roman" w:hAnsi="Times New Roman" w:cs="Times New Roman"/>
                <w:sz w:val="26"/>
                <w:szCs w:val="26"/>
              </w:rPr>
              <w:br/>
              <w:t xml:space="preserve">оценить ход   </w:t>
            </w:r>
            <w:r w:rsidRPr="00856E27">
              <w:rPr>
                <w:rFonts w:ascii="Times New Roman" w:hAnsi="Times New Roman" w:cs="Times New Roman"/>
                <w:sz w:val="26"/>
                <w:szCs w:val="26"/>
              </w:rPr>
              <w:br/>
              <w:t xml:space="preserve">реализации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безопасность воды - соответствие ее качества действующим</w:t>
            </w:r>
            <w:r w:rsidRPr="00856E27">
              <w:rPr>
                <w:rFonts w:ascii="Times New Roman" w:hAnsi="Times New Roman" w:cs="Times New Roman"/>
                <w:sz w:val="26"/>
                <w:szCs w:val="26"/>
              </w:rPr>
              <w:br/>
              <w:t xml:space="preserve">нормативам;                                               </w:t>
            </w:r>
            <w:r w:rsidRPr="00856E27">
              <w:rPr>
                <w:rFonts w:ascii="Times New Roman" w:hAnsi="Times New Roman" w:cs="Times New Roman"/>
                <w:sz w:val="26"/>
                <w:szCs w:val="26"/>
              </w:rPr>
              <w:br/>
              <w:t xml:space="preserve">- достаточность воды;                                     </w:t>
            </w:r>
            <w:r w:rsidRPr="00856E27">
              <w:rPr>
                <w:rFonts w:ascii="Times New Roman" w:hAnsi="Times New Roman" w:cs="Times New Roman"/>
                <w:sz w:val="26"/>
                <w:szCs w:val="26"/>
              </w:rPr>
              <w:br/>
              <w:t xml:space="preserve">- бесперебойность водоснабжения и водоотведения           </w:t>
            </w:r>
            <w:r w:rsidRPr="00856E27">
              <w:rPr>
                <w:rFonts w:ascii="Times New Roman" w:hAnsi="Times New Roman" w:cs="Times New Roman"/>
                <w:sz w:val="26"/>
                <w:szCs w:val="26"/>
              </w:rPr>
              <w:br/>
              <w:t xml:space="preserve">оцениваются по целевым индикаторам:                       </w:t>
            </w:r>
            <w:r w:rsidRPr="00856E27">
              <w:rPr>
                <w:rFonts w:ascii="Times New Roman" w:hAnsi="Times New Roman" w:cs="Times New Roman"/>
                <w:sz w:val="26"/>
                <w:szCs w:val="26"/>
              </w:rPr>
              <w:br/>
              <w:t>1. Степень обеспеченности населения услугами водоснабжения</w:t>
            </w:r>
            <w:r w:rsidRPr="00856E27">
              <w:rPr>
                <w:rFonts w:ascii="Times New Roman" w:hAnsi="Times New Roman" w:cs="Times New Roman"/>
                <w:sz w:val="26"/>
                <w:szCs w:val="26"/>
              </w:rPr>
              <w:br/>
              <w:t xml:space="preserve">и водоотведения в % к общему количеству населения;        </w:t>
            </w:r>
            <w:r w:rsidRPr="00856E27">
              <w:rPr>
                <w:rFonts w:ascii="Times New Roman" w:hAnsi="Times New Roman" w:cs="Times New Roman"/>
                <w:sz w:val="26"/>
                <w:szCs w:val="26"/>
              </w:rPr>
              <w:br/>
              <w:t xml:space="preserve">2. Степень очистки сточных вод;                           </w:t>
            </w:r>
            <w:r w:rsidRPr="00856E27">
              <w:rPr>
                <w:rFonts w:ascii="Times New Roman" w:hAnsi="Times New Roman" w:cs="Times New Roman"/>
                <w:sz w:val="26"/>
                <w:szCs w:val="26"/>
              </w:rPr>
              <w:br/>
              <w:t xml:space="preserve">3. Увеличение производительности новых водопроводных и    </w:t>
            </w:r>
            <w:r w:rsidRPr="00856E27">
              <w:rPr>
                <w:rFonts w:ascii="Times New Roman" w:hAnsi="Times New Roman" w:cs="Times New Roman"/>
                <w:sz w:val="26"/>
                <w:szCs w:val="26"/>
              </w:rPr>
              <w:br/>
              <w:t xml:space="preserve">водозаборных сооружений;                                  </w:t>
            </w:r>
            <w:r w:rsidRPr="00856E27">
              <w:rPr>
                <w:rFonts w:ascii="Times New Roman" w:hAnsi="Times New Roman" w:cs="Times New Roman"/>
                <w:sz w:val="26"/>
                <w:szCs w:val="26"/>
              </w:rPr>
              <w:br/>
              <w:t xml:space="preserve">4. Эффективность предприятий производства питьевой воды и </w:t>
            </w:r>
            <w:r w:rsidRPr="00856E27">
              <w:rPr>
                <w:rFonts w:ascii="Times New Roman" w:hAnsi="Times New Roman" w:cs="Times New Roman"/>
                <w:sz w:val="26"/>
                <w:szCs w:val="26"/>
              </w:rPr>
              <w:br/>
              <w:t xml:space="preserve">очистки сточных вод (доля стоимости электроэнергии,       </w:t>
            </w:r>
            <w:r w:rsidRPr="00856E27">
              <w:rPr>
                <w:rFonts w:ascii="Times New Roman" w:hAnsi="Times New Roman" w:cs="Times New Roman"/>
                <w:sz w:val="26"/>
                <w:szCs w:val="26"/>
              </w:rPr>
              <w:br/>
              <w:t xml:space="preserve">реагентов, уровень утечек и притока, удельные показатели  </w:t>
            </w:r>
            <w:r w:rsidRPr="00856E27">
              <w:rPr>
                <w:rFonts w:ascii="Times New Roman" w:hAnsi="Times New Roman" w:cs="Times New Roman"/>
                <w:sz w:val="26"/>
                <w:szCs w:val="26"/>
              </w:rPr>
              <w:br/>
              <w:t>аварийности трубопроводов) - снижение себестоимости на 10%</w:t>
            </w:r>
          </w:p>
        </w:tc>
      </w:tr>
      <w:tr w:rsidR="006620AF" w:rsidRPr="00856E27" w:rsidTr="00070CE2">
        <w:trPr>
          <w:cantSplit/>
          <w:trHeight w:val="4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lastRenderedPageBreak/>
              <w:t xml:space="preserve">Сроки и этапы </w:t>
            </w:r>
            <w:r w:rsidRPr="00856E27">
              <w:rPr>
                <w:rFonts w:ascii="Times New Roman" w:hAnsi="Times New Roman" w:cs="Times New Roman"/>
                <w:sz w:val="26"/>
                <w:szCs w:val="26"/>
              </w:rPr>
              <w:br/>
              <w:t xml:space="preserve">реализации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275893">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20</w:t>
            </w:r>
            <w:r w:rsidR="00275893">
              <w:rPr>
                <w:rFonts w:ascii="Times New Roman" w:hAnsi="Times New Roman" w:cs="Times New Roman"/>
                <w:sz w:val="26"/>
                <w:szCs w:val="26"/>
              </w:rPr>
              <w:t>20</w:t>
            </w:r>
            <w:r>
              <w:rPr>
                <w:rFonts w:ascii="Times New Roman" w:hAnsi="Times New Roman" w:cs="Times New Roman"/>
                <w:sz w:val="26"/>
                <w:szCs w:val="26"/>
              </w:rPr>
              <w:t>- 202</w:t>
            </w:r>
            <w:r w:rsidR="00275893">
              <w:rPr>
                <w:rFonts w:ascii="Times New Roman" w:hAnsi="Times New Roman" w:cs="Times New Roman"/>
                <w:sz w:val="26"/>
                <w:szCs w:val="26"/>
              </w:rPr>
              <w:t>5</w:t>
            </w:r>
            <w:r w:rsidRPr="00856E27">
              <w:rPr>
                <w:rFonts w:ascii="Times New Roman" w:hAnsi="Times New Roman" w:cs="Times New Roman"/>
                <w:sz w:val="26"/>
                <w:szCs w:val="26"/>
              </w:rPr>
              <w:t xml:space="preserve"> годы                                          </w:t>
            </w:r>
          </w:p>
        </w:tc>
      </w:tr>
      <w:tr w:rsidR="006620AF" w:rsidRPr="00856E27" w:rsidTr="00070CE2">
        <w:trPr>
          <w:cantSplit/>
          <w:trHeight w:val="132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Перечень      </w:t>
            </w:r>
            <w:r w:rsidRPr="00856E27">
              <w:rPr>
                <w:rFonts w:ascii="Times New Roman" w:hAnsi="Times New Roman" w:cs="Times New Roman"/>
                <w:sz w:val="26"/>
                <w:szCs w:val="26"/>
              </w:rPr>
              <w:br/>
              <w:t xml:space="preserve">разделов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1. Содержание проблемы и обоснование необходимости ее     </w:t>
            </w:r>
            <w:r w:rsidRPr="00856E27">
              <w:rPr>
                <w:rFonts w:ascii="Times New Roman" w:hAnsi="Times New Roman" w:cs="Times New Roman"/>
                <w:sz w:val="26"/>
                <w:szCs w:val="26"/>
              </w:rPr>
              <w:br/>
              <w:t xml:space="preserve">решения программными методами;                            </w:t>
            </w:r>
            <w:r w:rsidRPr="00856E27">
              <w:rPr>
                <w:rFonts w:ascii="Times New Roman" w:hAnsi="Times New Roman" w:cs="Times New Roman"/>
                <w:sz w:val="26"/>
                <w:szCs w:val="26"/>
              </w:rPr>
              <w:br/>
              <w:t xml:space="preserve">2. Цели и задачи Подпрограммы;                               </w:t>
            </w:r>
            <w:r w:rsidRPr="00856E27">
              <w:rPr>
                <w:rFonts w:ascii="Times New Roman" w:hAnsi="Times New Roman" w:cs="Times New Roman"/>
                <w:sz w:val="26"/>
                <w:szCs w:val="26"/>
              </w:rPr>
              <w:br/>
              <w:t xml:space="preserve">3. Сроки реализации Подпрограммы;                            </w:t>
            </w:r>
            <w:r w:rsidRPr="00856E27">
              <w:rPr>
                <w:rFonts w:ascii="Times New Roman" w:hAnsi="Times New Roman" w:cs="Times New Roman"/>
                <w:sz w:val="26"/>
                <w:szCs w:val="26"/>
              </w:rPr>
              <w:br/>
              <w:t>4. Оценка социально-экономической эффективности реализации</w:t>
            </w:r>
            <w:r w:rsidRPr="00856E27">
              <w:rPr>
                <w:rFonts w:ascii="Times New Roman" w:hAnsi="Times New Roman" w:cs="Times New Roman"/>
                <w:sz w:val="26"/>
                <w:szCs w:val="26"/>
              </w:rPr>
              <w:br/>
              <w:t xml:space="preserve">Подпрограммы и ожидаемые конечные результаты реализации      </w:t>
            </w:r>
            <w:r w:rsidRPr="00856E27">
              <w:rPr>
                <w:rFonts w:ascii="Times New Roman" w:hAnsi="Times New Roman" w:cs="Times New Roman"/>
                <w:sz w:val="26"/>
                <w:szCs w:val="26"/>
              </w:rPr>
              <w:br/>
              <w:t xml:space="preserve">Подпрограммы;                                                </w:t>
            </w:r>
            <w:r w:rsidRPr="00856E27">
              <w:rPr>
                <w:rFonts w:ascii="Times New Roman" w:hAnsi="Times New Roman" w:cs="Times New Roman"/>
                <w:sz w:val="26"/>
                <w:szCs w:val="26"/>
              </w:rPr>
              <w:br/>
              <w:t xml:space="preserve">5. Перечень основных мероприятий;                         </w:t>
            </w:r>
            <w:r w:rsidRPr="00856E27">
              <w:rPr>
                <w:rFonts w:ascii="Times New Roman" w:hAnsi="Times New Roman" w:cs="Times New Roman"/>
                <w:sz w:val="26"/>
                <w:szCs w:val="26"/>
              </w:rPr>
              <w:br/>
              <w:t xml:space="preserve">6. Механизм реализации и порядок контроля за ходом        </w:t>
            </w:r>
            <w:r w:rsidRPr="00856E27">
              <w:rPr>
                <w:rFonts w:ascii="Times New Roman" w:hAnsi="Times New Roman" w:cs="Times New Roman"/>
                <w:sz w:val="26"/>
                <w:szCs w:val="26"/>
              </w:rPr>
              <w:br/>
              <w:t xml:space="preserve">реализации Подпрограммы                                      </w:t>
            </w:r>
          </w:p>
        </w:tc>
      </w:tr>
      <w:tr w:rsidR="006620AF" w:rsidRPr="00856E27" w:rsidTr="00070CE2">
        <w:trPr>
          <w:cantSplit/>
          <w:trHeight w:val="1644"/>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Объемы и      </w:t>
            </w:r>
            <w:r w:rsidRPr="00856E27">
              <w:rPr>
                <w:rFonts w:ascii="Times New Roman" w:hAnsi="Times New Roman" w:cs="Times New Roman"/>
                <w:sz w:val="26"/>
                <w:szCs w:val="26"/>
              </w:rPr>
              <w:br/>
              <w:t xml:space="preserve">источники     </w:t>
            </w:r>
            <w:r w:rsidRPr="00856E27">
              <w:rPr>
                <w:rFonts w:ascii="Times New Roman" w:hAnsi="Times New Roman" w:cs="Times New Roman"/>
                <w:sz w:val="26"/>
                <w:szCs w:val="26"/>
              </w:rPr>
              <w:br/>
              <w:t>финансирования</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Бюджет Большесейского сельсовета</w:t>
            </w:r>
          </w:p>
        </w:tc>
      </w:tr>
      <w:tr w:rsidR="006620AF" w:rsidRPr="00856E27" w:rsidTr="00070CE2">
        <w:trPr>
          <w:cantSplit/>
          <w:trHeight w:val="10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Ожидаемые     </w:t>
            </w:r>
            <w:r w:rsidRPr="00856E27">
              <w:rPr>
                <w:rFonts w:ascii="Times New Roman" w:hAnsi="Times New Roman" w:cs="Times New Roman"/>
                <w:sz w:val="26"/>
                <w:szCs w:val="26"/>
              </w:rPr>
              <w:br/>
              <w:t xml:space="preserve">конечные      </w:t>
            </w:r>
            <w:r w:rsidRPr="00856E27">
              <w:rPr>
                <w:rFonts w:ascii="Times New Roman" w:hAnsi="Times New Roman" w:cs="Times New Roman"/>
                <w:sz w:val="26"/>
                <w:szCs w:val="26"/>
              </w:rPr>
              <w:br/>
              <w:t xml:space="preserve">результаты    </w:t>
            </w:r>
            <w:r w:rsidRPr="00856E27">
              <w:rPr>
                <w:rFonts w:ascii="Times New Roman" w:hAnsi="Times New Roman" w:cs="Times New Roman"/>
                <w:sz w:val="26"/>
                <w:szCs w:val="26"/>
              </w:rPr>
              <w:br/>
              <w:t xml:space="preserve">реализации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 Повышение надежности и стабильности работы систем       </w:t>
            </w:r>
            <w:r w:rsidRPr="00856E27">
              <w:rPr>
                <w:rFonts w:ascii="Times New Roman" w:hAnsi="Times New Roman" w:cs="Times New Roman"/>
                <w:sz w:val="26"/>
                <w:szCs w:val="26"/>
              </w:rPr>
              <w:br/>
              <w:t xml:space="preserve">водоснабжения и водоотведения района,                     </w:t>
            </w:r>
            <w:r w:rsidRPr="00856E27">
              <w:rPr>
                <w:rFonts w:ascii="Times New Roman" w:hAnsi="Times New Roman" w:cs="Times New Roman"/>
                <w:sz w:val="26"/>
                <w:szCs w:val="26"/>
              </w:rPr>
              <w:br/>
              <w:t xml:space="preserve">- улучшение качества питьевой воды,                       </w:t>
            </w:r>
            <w:r w:rsidRPr="00856E27">
              <w:rPr>
                <w:rFonts w:ascii="Times New Roman" w:hAnsi="Times New Roman" w:cs="Times New Roman"/>
                <w:sz w:val="26"/>
                <w:szCs w:val="26"/>
              </w:rPr>
              <w:br/>
              <w:t xml:space="preserve">- рациональное использование водных ресурсов,             </w:t>
            </w:r>
            <w:r w:rsidRPr="00856E27">
              <w:rPr>
                <w:rFonts w:ascii="Times New Roman" w:hAnsi="Times New Roman" w:cs="Times New Roman"/>
                <w:sz w:val="26"/>
                <w:szCs w:val="26"/>
              </w:rPr>
              <w:br/>
              <w:t xml:space="preserve">- достижение требуемого уровня надежности работы          </w:t>
            </w:r>
            <w:r w:rsidRPr="00856E27">
              <w:rPr>
                <w:rFonts w:ascii="Times New Roman" w:hAnsi="Times New Roman" w:cs="Times New Roman"/>
                <w:sz w:val="26"/>
                <w:szCs w:val="26"/>
              </w:rPr>
              <w:br/>
              <w:t xml:space="preserve">водозаборных и очистных сооружений,                       </w:t>
            </w:r>
            <w:r w:rsidRPr="00856E27">
              <w:rPr>
                <w:rFonts w:ascii="Times New Roman" w:hAnsi="Times New Roman" w:cs="Times New Roman"/>
                <w:sz w:val="26"/>
                <w:szCs w:val="26"/>
              </w:rPr>
              <w:br/>
              <w:t xml:space="preserve">- снижение себестоимости производства предприятий         </w:t>
            </w:r>
            <w:r w:rsidRPr="00856E27">
              <w:rPr>
                <w:rFonts w:ascii="Times New Roman" w:hAnsi="Times New Roman" w:cs="Times New Roman"/>
                <w:sz w:val="26"/>
                <w:szCs w:val="26"/>
              </w:rPr>
              <w:br/>
              <w:t xml:space="preserve">водоснабжения и водоотведения до 10%                      </w:t>
            </w:r>
          </w:p>
        </w:tc>
      </w:tr>
    </w:tbl>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1. Содержание проблемы</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В соответствии с </w:t>
      </w:r>
      <w:hyperlink r:id="rId5" w:history="1">
        <w:r w:rsidRPr="00856E27">
          <w:rPr>
            <w:rFonts w:ascii="Times New Roman" w:hAnsi="Times New Roman" w:cs="Times New Roman"/>
            <w:sz w:val="26"/>
            <w:szCs w:val="26"/>
          </w:rPr>
          <w:t>Концепцией</w:t>
        </w:r>
      </w:hyperlink>
      <w:r w:rsidRPr="00856E27">
        <w:rPr>
          <w:rFonts w:ascii="Times New Roman" w:hAnsi="Times New Roman" w:cs="Times New Roman"/>
          <w:sz w:val="26"/>
          <w:szCs w:val="26"/>
        </w:rPr>
        <w:t xml:space="preserve"> федеральной целевой программы "Обеспечение населения России питьевой водой" главной целью Подпрограммы "Чистая вода" является решение приоритетной национальной проблемы - увеличение продолжительности жизни россиян до среднеевропейского уровня, в том числе - за счет обеспечения их безопасной водой, в частности, питьевой, в количестве, достаточном для жизнедеятельности и развития страны.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ухудшения здоровья населения, способствует обострению социальной напряженности. Особенно остро стоит эта проблема в поселении Большесейского сельсовета. </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В настоящее время </w:t>
      </w:r>
      <w:proofErr w:type="spellStart"/>
      <w:r w:rsidRPr="00856E27">
        <w:rPr>
          <w:rFonts w:ascii="Times New Roman" w:hAnsi="Times New Roman" w:cs="Times New Roman"/>
          <w:sz w:val="26"/>
          <w:szCs w:val="26"/>
        </w:rPr>
        <w:t>Большесеский</w:t>
      </w:r>
      <w:proofErr w:type="spellEnd"/>
      <w:r w:rsidRPr="00856E27">
        <w:rPr>
          <w:rFonts w:ascii="Times New Roman" w:hAnsi="Times New Roman" w:cs="Times New Roman"/>
          <w:sz w:val="26"/>
          <w:szCs w:val="26"/>
        </w:rPr>
        <w:t xml:space="preserve"> сельсовет водой обеспечивают: источниками водоснабжения населения с. Большая Сея и д. Малая Сея являются  частные колодцы и индивидуальные скважины, которые в большинстве случаев </w:t>
      </w:r>
      <w:r w:rsidRPr="00856E27">
        <w:rPr>
          <w:rFonts w:ascii="Times New Roman" w:hAnsi="Times New Roman" w:cs="Times New Roman"/>
          <w:sz w:val="26"/>
          <w:szCs w:val="26"/>
        </w:rPr>
        <w:lastRenderedPageBreak/>
        <w:t xml:space="preserve">используются более 15 лет,  д. Верхняя Сея и д. </w:t>
      </w:r>
      <w:proofErr w:type="spellStart"/>
      <w:r w:rsidRPr="00856E27">
        <w:rPr>
          <w:rFonts w:ascii="Times New Roman" w:hAnsi="Times New Roman" w:cs="Times New Roman"/>
          <w:sz w:val="26"/>
          <w:szCs w:val="26"/>
        </w:rPr>
        <w:t>Шепчул</w:t>
      </w:r>
      <w:proofErr w:type="spellEnd"/>
      <w:r w:rsidRPr="00856E27">
        <w:rPr>
          <w:rFonts w:ascii="Times New Roman" w:hAnsi="Times New Roman" w:cs="Times New Roman"/>
          <w:sz w:val="26"/>
          <w:szCs w:val="26"/>
        </w:rPr>
        <w:t xml:space="preserve">  с от артезианских скважин, которых  по  </w:t>
      </w:r>
      <w:proofErr w:type="spellStart"/>
      <w:r w:rsidRPr="00856E27">
        <w:rPr>
          <w:rFonts w:ascii="Times New Roman" w:hAnsi="Times New Roman" w:cs="Times New Roman"/>
          <w:sz w:val="26"/>
          <w:szCs w:val="26"/>
        </w:rPr>
        <w:t>Большесейскому</w:t>
      </w:r>
      <w:proofErr w:type="spellEnd"/>
      <w:r w:rsidRPr="00856E27">
        <w:rPr>
          <w:rFonts w:ascii="Times New Roman" w:hAnsi="Times New Roman" w:cs="Times New Roman"/>
          <w:sz w:val="26"/>
          <w:szCs w:val="26"/>
        </w:rPr>
        <w:t xml:space="preserve">  сельсовету  3 источника, - это в 3 населенных пунктов (мощность 28,5 куб. м в час). Из всех имеющихся скважин  не полностью соответствует требованиям СанПиН. Скважины, расположенные в населенных пунктах, не полностью обеспечены зонами санитарной охраны. Протяженность водопроводных сетей – 1 км. Центральным водоснабжением обеспечивается 500 чел. населения.  Износ водопроводных сетей достигает 60%, что также значительно снижает качество питьевой воды.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Основная проблема в районе - это недостаточное количество очистных сооружений и их неудовлетворительное техническое состояние.</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Решение проблемы водоснабжения и водоотведения на территории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В предстоящий период на территории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должны быть выполнены требования Федерального </w:t>
      </w:r>
      <w:hyperlink r:id="rId6" w:history="1">
        <w:r w:rsidRPr="00856E27">
          <w:rPr>
            <w:rFonts w:ascii="Times New Roman" w:hAnsi="Times New Roman" w:cs="Times New Roman"/>
            <w:sz w:val="26"/>
            <w:szCs w:val="26"/>
          </w:rPr>
          <w:t>закона</w:t>
        </w:r>
      </w:hyperlink>
      <w:r w:rsidRPr="00856E27">
        <w:rPr>
          <w:rFonts w:ascii="Times New Roman" w:hAnsi="Times New Roman" w:cs="Times New Roman"/>
          <w:sz w:val="26"/>
          <w:szCs w:val="26"/>
        </w:rPr>
        <w:t xml:space="preserve"> от 30.03.1999 N 52-ФЗ "О санитарно-эпидемиологическом благополучии населения" (с учетом изменений, внесенных федеральными законами), </w:t>
      </w:r>
      <w:hyperlink r:id="rId7" w:history="1">
        <w:r w:rsidRPr="00856E27">
          <w:rPr>
            <w:rFonts w:ascii="Times New Roman" w:hAnsi="Times New Roman" w:cs="Times New Roman"/>
            <w:sz w:val="26"/>
            <w:szCs w:val="26"/>
          </w:rPr>
          <w:t>Постановления</w:t>
        </w:r>
      </w:hyperlink>
      <w:r w:rsidRPr="00856E27">
        <w:rPr>
          <w:rFonts w:ascii="Times New Roman" w:hAnsi="Times New Roman" w:cs="Times New Roman"/>
          <w:sz w:val="26"/>
          <w:szCs w:val="26"/>
        </w:rPr>
        <w:t xml:space="preserve"> Правительства Российской Федерации от 06.03.1998 N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применение технологий восстановления водозаборов;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 применение методов дезинфекции, предотвращения </w:t>
      </w:r>
      <w:proofErr w:type="spellStart"/>
      <w:r w:rsidRPr="00856E27">
        <w:rPr>
          <w:rFonts w:ascii="Times New Roman" w:hAnsi="Times New Roman" w:cs="Times New Roman"/>
          <w:sz w:val="26"/>
          <w:szCs w:val="26"/>
        </w:rPr>
        <w:t>пескования</w:t>
      </w:r>
      <w:proofErr w:type="spellEnd"/>
      <w:r w:rsidRPr="00856E27">
        <w:rPr>
          <w:rFonts w:ascii="Times New Roman" w:hAnsi="Times New Roman" w:cs="Times New Roman"/>
          <w:sz w:val="26"/>
          <w:szCs w:val="26"/>
        </w:rPr>
        <w:t>, обезжелезивания водозаборных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текущий и капитальный ремонт существующих источников водоснабжения;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обустройство водозаборов, обеспечение их экологической безопасности, защита от антропогенных загрязнений;</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строительство новых источников водоснабжения на базе новых технологий и оборудования;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обеспечение обустройства внутренним водопроводом населенных пунктов;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реконструкция и строительство очистных сооружений с применением новых технологий очистки сточных вод.</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Необходимость решения проблемы водоснабжения и водоотведения программно-целевым методом обусловлена следующими причинами: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1. Невозможностью комплексного решения проблемы в требуемые сроки за счет использования действующего рыночного механизма.</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 Комплексным характером проблемы и необходимостью координации действий по ее решению.</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lastRenderedPageBreak/>
        <w:t xml:space="preserve">3. Недостатком средств бюджета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для финансирования всего комплекса мероприятий по водоснабжению и водоотведению.</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4. Необходимостью обеспечить выполнение задач социально-экономического развития, поставленных на федеральном, региональном и местном уровнях.</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5. Необходимостью повышения эффективности расходования бюджетных средств и снижения рисков развития муниципального образования.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В предстоящий период решение этих вопросов без применения программно-целевого метода не представляется возможным.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Основные риски, связанные с реализацией Подпрограммы, определяются следующими факторами: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ограниченностью источников финансирования подпрограммных мероприятий и неразвитостью механизмов привлечения средств на финансирование мероприятий;</w:t>
      </w:r>
    </w:p>
    <w:p w:rsidR="006620AF" w:rsidRPr="00856E27" w:rsidRDefault="006620AF" w:rsidP="006620AF">
      <w:pPr>
        <w:pStyle w:val="ConsPlusNormal"/>
        <w:widowControl/>
        <w:ind w:firstLine="540"/>
        <w:jc w:val="both"/>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2. Цели и задачи Подпрограммы</w:t>
      </w:r>
    </w:p>
    <w:p w:rsidR="006620AF" w:rsidRPr="00856E27" w:rsidRDefault="006620AF" w:rsidP="006620AF">
      <w:pPr>
        <w:pStyle w:val="ConsPlusNormal"/>
        <w:widowControl/>
        <w:ind w:firstLine="0"/>
        <w:jc w:val="center"/>
        <w:rPr>
          <w:rFonts w:ascii="Times New Roman" w:hAnsi="Times New Roman" w:cs="Times New Roman"/>
          <w:b/>
          <w:sz w:val="26"/>
          <w:szCs w:val="26"/>
        </w:rPr>
      </w:pPr>
    </w:p>
    <w:p w:rsidR="006620AF" w:rsidRPr="0072107D" w:rsidRDefault="006620AF" w:rsidP="0072107D">
      <w:pPr>
        <w:pStyle w:val="ConsPlusNormal"/>
        <w:widowControl/>
        <w:ind w:firstLine="0"/>
        <w:jc w:val="center"/>
        <w:outlineLvl w:val="2"/>
        <w:rPr>
          <w:rFonts w:ascii="Times New Roman" w:hAnsi="Times New Roman" w:cs="Times New Roman"/>
          <w:b/>
          <w:sz w:val="26"/>
          <w:szCs w:val="26"/>
        </w:rPr>
      </w:pPr>
      <w:r w:rsidRPr="00856E27">
        <w:rPr>
          <w:rFonts w:ascii="Times New Roman" w:hAnsi="Times New Roman" w:cs="Times New Roman"/>
          <w:b/>
          <w:sz w:val="26"/>
          <w:szCs w:val="26"/>
        </w:rPr>
        <w:t>2.1. Цели Подпрограммы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 Обеспечение населения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эпидемиологической безопасной питьевой водой в нужном количестве для удовлетворения хозяйственно-бытовых потребностей и для сохранения здоровья населения;</w:t>
      </w:r>
    </w:p>
    <w:p w:rsidR="006620AF" w:rsidRPr="00856E27" w:rsidRDefault="006620AF" w:rsidP="0072107D">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обеспечение эффективной работы канализационных очистных сооружений.</w:t>
      </w:r>
    </w:p>
    <w:p w:rsidR="006620AF" w:rsidRPr="00856E27" w:rsidRDefault="006620AF" w:rsidP="006620AF">
      <w:pPr>
        <w:pStyle w:val="ConsPlusNormal"/>
        <w:widowControl/>
        <w:ind w:firstLine="0"/>
        <w:jc w:val="both"/>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2"/>
        <w:rPr>
          <w:rFonts w:ascii="Times New Roman" w:hAnsi="Times New Roman" w:cs="Times New Roman"/>
          <w:b/>
          <w:sz w:val="26"/>
          <w:szCs w:val="26"/>
        </w:rPr>
      </w:pPr>
      <w:r w:rsidRPr="00856E27">
        <w:rPr>
          <w:rFonts w:ascii="Times New Roman" w:hAnsi="Times New Roman" w:cs="Times New Roman"/>
          <w:b/>
          <w:sz w:val="26"/>
          <w:szCs w:val="26"/>
        </w:rPr>
        <w:t>2.2. Задачи Подпрограммы</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Для достижения поставленных целей в ходе реализации Подпрограммы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необходимо решить следующие задачи: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2.2.1. Проведение комплекса организационно-правовых мероприятий по водообеспечению и водоотведению, их мониторинга, а также сбора и анализа информации о результатах реализации Подпрограммы на территории муниципального образования.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2.2.2. Расширение практики применения новых технологий при модернизации, реконструкции и капитальном ремонте основных фондов.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Поставленная цель и решаемые в рамках Подпрограммы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Достижение поставленной цели не решает в полной мере проблему обеспечения населения качественными услугами водоснабжения, но позволит значительно улучшить эпидемиологическую обстановку в  </w:t>
      </w:r>
      <w:proofErr w:type="spellStart"/>
      <w:r w:rsidRPr="00856E27">
        <w:rPr>
          <w:rFonts w:ascii="Times New Roman" w:hAnsi="Times New Roman" w:cs="Times New Roman"/>
          <w:sz w:val="26"/>
          <w:szCs w:val="26"/>
        </w:rPr>
        <w:t>Большесейском</w:t>
      </w:r>
      <w:proofErr w:type="spellEnd"/>
      <w:r w:rsidRPr="00856E27">
        <w:rPr>
          <w:rFonts w:ascii="Times New Roman" w:hAnsi="Times New Roman" w:cs="Times New Roman"/>
          <w:sz w:val="26"/>
          <w:szCs w:val="26"/>
        </w:rPr>
        <w:t xml:space="preserve">  сельсовете. </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3. Оценка социально-экономической эффективности</w:t>
      </w:r>
    </w:p>
    <w:p w:rsidR="006620AF" w:rsidRPr="00856E27" w:rsidRDefault="006620AF" w:rsidP="006620AF">
      <w:pPr>
        <w:pStyle w:val="ConsPlusNormal"/>
        <w:widowControl/>
        <w:ind w:firstLine="0"/>
        <w:jc w:val="center"/>
        <w:rPr>
          <w:rFonts w:ascii="Times New Roman" w:hAnsi="Times New Roman" w:cs="Times New Roman"/>
          <w:b/>
          <w:sz w:val="26"/>
          <w:szCs w:val="26"/>
        </w:rPr>
      </w:pPr>
      <w:r w:rsidRPr="00856E27">
        <w:rPr>
          <w:rFonts w:ascii="Times New Roman" w:hAnsi="Times New Roman" w:cs="Times New Roman"/>
          <w:b/>
          <w:sz w:val="26"/>
          <w:szCs w:val="26"/>
        </w:rPr>
        <w:t>реализации Подпрограммы и ожидаемые конечные</w:t>
      </w:r>
    </w:p>
    <w:p w:rsidR="006620AF" w:rsidRPr="00856E27" w:rsidRDefault="006620AF" w:rsidP="006620AF">
      <w:pPr>
        <w:pStyle w:val="ConsPlusNormal"/>
        <w:widowControl/>
        <w:ind w:firstLine="0"/>
        <w:jc w:val="center"/>
        <w:rPr>
          <w:rFonts w:ascii="Times New Roman" w:hAnsi="Times New Roman" w:cs="Times New Roman"/>
          <w:sz w:val="26"/>
          <w:szCs w:val="26"/>
        </w:rPr>
      </w:pPr>
      <w:r w:rsidRPr="00856E27">
        <w:rPr>
          <w:rFonts w:ascii="Times New Roman" w:hAnsi="Times New Roman" w:cs="Times New Roman"/>
          <w:b/>
          <w:sz w:val="26"/>
          <w:szCs w:val="26"/>
        </w:rPr>
        <w:t>результаты реализации Подпрограммы</w:t>
      </w:r>
    </w:p>
    <w:p w:rsidR="006620AF" w:rsidRPr="00856E27" w:rsidRDefault="006620AF" w:rsidP="006620AF">
      <w:pPr>
        <w:pStyle w:val="ConsPlusNormal"/>
        <w:widowControl/>
        <w:ind w:firstLine="540"/>
        <w:jc w:val="both"/>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lastRenderedPageBreak/>
        <w:t>В ходе реализации Подпрограммы планируется достижение следующих результатов: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безопасность воды;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соответствие ее качества действующим нормативам;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достаточность воды, доставляемой жителям;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бесперебойность водоснабжения и водоотведения оценивается по целевым индикаторам: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1. Степень обеспеченности населения услугами водоснабжения и водоотведения в % к общей численности населения;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 Степень очистки сточных вод;</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3. Увеличение производительности новых водопроводных и водозаборных сооружений;</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4. Эффективность предприятий производства питьевой воды и очистки сточных вод (доля стоимости электроэнергии, реагентов, уровень утечек и притока, удельные показатели аварийности трубопроводов) - снижение себестоимости на 10%.</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6620AF" w:rsidRPr="00856E27" w:rsidRDefault="006620AF" w:rsidP="0072107D">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Для оценки эффективности реализации Подпрограммы необходимо соотнести степень достижения основных целевых показателей Подпрограммы с уровнем ее финансирования с начала реализации.</w:t>
      </w: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4. Перечень мероприятий</w:t>
      </w:r>
    </w:p>
    <w:p w:rsidR="006620AF" w:rsidRPr="00856E27" w:rsidRDefault="006620AF" w:rsidP="006620AF">
      <w:pPr>
        <w:pStyle w:val="ConsPlusNormal"/>
        <w:widowControl/>
        <w:ind w:firstLine="0"/>
        <w:jc w:val="both"/>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Мероприятия по реализации Подпрограммы представлены в </w:t>
      </w:r>
      <w:hyperlink r:id="rId8" w:history="1">
        <w:r w:rsidRPr="00856E27">
          <w:rPr>
            <w:rFonts w:ascii="Times New Roman" w:hAnsi="Times New Roman" w:cs="Times New Roman"/>
            <w:sz w:val="26"/>
            <w:szCs w:val="26"/>
          </w:rPr>
          <w:t>приложении N 1</w:t>
        </w:r>
      </w:hyperlink>
      <w:r w:rsidRPr="00856E27">
        <w:rPr>
          <w:rFonts w:ascii="Times New Roman" w:hAnsi="Times New Roman" w:cs="Times New Roman"/>
          <w:sz w:val="26"/>
          <w:szCs w:val="26"/>
        </w:rPr>
        <w:t xml:space="preserve"> к Подпрограмме и разработаны в следующих направлениях:</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1. Мероприятия, направленные на совершенствование технологии очистки и улучшение качества воды.</w:t>
      </w:r>
    </w:p>
    <w:p w:rsidR="006620AF" w:rsidRPr="00856E27" w:rsidRDefault="00573BE5" w:rsidP="006620AF">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6620AF" w:rsidRPr="00856E27">
        <w:rPr>
          <w:rFonts w:ascii="Times New Roman" w:hAnsi="Times New Roman" w:cs="Times New Roman"/>
          <w:sz w:val="26"/>
          <w:szCs w:val="26"/>
        </w:rPr>
        <w:t>. Текущий и капитальный ремонт объектов водоснабжения и водоотведения.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При проектировании и строительстве водозаборов не придается большого значения влиянию химического состава подземных вод на успешность работы скважины. Однако опыт эксплуатации этих сооружений показывает, что их производительность существенно снижается во времени вследствие зарастания фильтров и профильтрованных зон скважин гидратом окиси железа, карбонатом кальция и силикатными отложениями. В процессе эксплуатации объектов водоснабжения на базе подземных источников необходим постоянный контроль за правильной эксплуатацией и техническим состоянием скважин, устьевого оборудования и зон санитарной охраны.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Поэтому первоочередные мероприятия, направленные на совершенствование технологии очистки и улучшение качества воды, предусматривают:</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применение геофизических методов исследования водозаборных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разработку и утверждение программ производственного контроля качества воды;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lastRenderedPageBreak/>
        <w:t>- сезонную промывку и дезинфекцию водопроводных сетей, емкостей питьевой воды, водозаборных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 мероприятия по предотвращению </w:t>
      </w:r>
      <w:proofErr w:type="spellStart"/>
      <w:r w:rsidRPr="00856E27">
        <w:rPr>
          <w:rFonts w:ascii="Times New Roman" w:hAnsi="Times New Roman" w:cs="Times New Roman"/>
          <w:sz w:val="26"/>
          <w:szCs w:val="26"/>
        </w:rPr>
        <w:t>пескования</w:t>
      </w:r>
      <w:proofErr w:type="spellEnd"/>
      <w:r w:rsidRPr="00856E27">
        <w:rPr>
          <w:rFonts w:ascii="Times New Roman" w:hAnsi="Times New Roman" w:cs="Times New Roman"/>
          <w:sz w:val="26"/>
          <w:szCs w:val="26"/>
        </w:rPr>
        <w:t xml:space="preserve"> скважин.</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5. Механизм реализации и порядок</w:t>
      </w:r>
    </w:p>
    <w:p w:rsidR="006620AF" w:rsidRPr="00856E27" w:rsidRDefault="006620AF" w:rsidP="006620AF">
      <w:pPr>
        <w:pStyle w:val="ConsPlusNormal"/>
        <w:widowControl/>
        <w:ind w:firstLine="0"/>
        <w:jc w:val="center"/>
        <w:rPr>
          <w:rFonts w:ascii="Times New Roman" w:hAnsi="Times New Roman" w:cs="Times New Roman"/>
          <w:b/>
          <w:sz w:val="26"/>
          <w:szCs w:val="26"/>
        </w:rPr>
      </w:pPr>
      <w:r w:rsidRPr="00856E27">
        <w:rPr>
          <w:rFonts w:ascii="Times New Roman" w:hAnsi="Times New Roman" w:cs="Times New Roman"/>
          <w:b/>
          <w:sz w:val="26"/>
          <w:szCs w:val="26"/>
        </w:rPr>
        <w:t>контроля за ходом реализации Подпрограммы</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Реализация Подпрограммы обеспечивается за счет проведения программных мероприятий на следующих уровнях:</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предприятия и организации;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органы местного самоуправления.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Муниципальные заказчики Подпрограммы организуют размещение информации о ходе реализации и результатах программных мероприятий на сайте Администрации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в сети Интернет.</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Обязанности по выполнению мероприятий, контролю за их реализацией и результатами в </w:t>
      </w:r>
      <w:proofErr w:type="spellStart"/>
      <w:r w:rsidRPr="00856E27">
        <w:rPr>
          <w:rFonts w:ascii="Times New Roman" w:hAnsi="Times New Roman" w:cs="Times New Roman"/>
          <w:sz w:val="26"/>
          <w:szCs w:val="26"/>
        </w:rPr>
        <w:t>Большесейском</w:t>
      </w:r>
      <w:proofErr w:type="spellEnd"/>
      <w:r w:rsidRPr="00856E27">
        <w:rPr>
          <w:rFonts w:ascii="Times New Roman" w:hAnsi="Times New Roman" w:cs="Times New Roman"/>
          <w:sz w:val="26"/>
          <w:szCs w:val="26"/>
        </w:rPr>
        <w:t xml:space="preserve"> сельсовете должны быть установлены в должностных регламентах (инструкциях, трудовых контрактах) в течение трех месяцев с момента начала реализации Подпрограммы. Ответственность за невыполнение указанных функций устанавливается распоряжением главы  Большесейского сельсовета.</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Муниципальные заказчики определяют по согласованию с координатором Подпрограммы основные направления и показатели деятельности по управлению реализацией программных мероприятий, обеспечивают мотивацию и контроль достижения установленных отраслевых показателей энергоэффективности, а также несут ответственность за достижение утвержденных показателей и индикаторов, позволяющих оценить ход реализации Подпрограммы в отрасли.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Финансирование подпрограммных мероприятий осуществляется непосредственно муниципальными заказчиками из средств, предусмотренных на реализацию подпрограммных мероприятий.</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Порядок финансирования подпрограммных мероприятий устанавливается </w:t>
      </w:r>
      <w:proofErr w:type="spellStart"/>
      <w:r w:rsidRPr="00856E27">
        <w:rPr>
          <w:rFonts w:ascii="Times New Roman" w:hAnsi="Times New Roman" w:cs="Times New Roman"/>
          <w:sz w:val="26"/>
          <w:szCs w:val="26"/>
        </w:rPr>
        <w:t>Большесейским</w:t>
      </w:r>
      <w:proofErr w:type="spellEnd"/>
      <w:r w:rsidRPr="00856E27">
        <w:rPr>
          <w:rFonts w:ascii="Times New Roman" w:hAnsi="Times New Roman" w:cs="Times New Roman"/>
          <w:sz w:val="26"/>
          <w:szCs w:val="26"/>
        </w:rPr>
        <w:t xml:space="preserve"> сельсоветом.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6620AF" w:rsidRPr="00856E27" w:rsidRDefault="006620AF" w:rsidP="006620AF">
      <w:pPr>
        <w:pStyle w:val="ConsPlusNormal"/>
        <w:widowControl/>
        <w:ind w:firstLine="540"/>
        <w:jc w:val="both"/>
        <w:rPr>
          <w:rFonts w:ascii="Times New Roman" w:hAnsi="Times New Roman" w:cs="Times New Roman"/>
          <w:sz w:val="26"/>
          <w:szCs w:val="26"/>
        </w:rPr>
      </w:pPr>
      <w:proofErr w:type="spellStart"/>
      <w:r w:rsidRPr="00856E27">
        <w:rPr>
          <w:rFonts w:ascii="Times New Roman" w:hAnsi="Times New Roman" w:cs="Times New Roman"/>
          <w:sz w:val="26"/>
          <w:szCs w:val="26"/>
        </w:rPr>
        <w:t>Большесеский</w:t>
      </w:r>
      <w:proofErr w:type="spellEnd"/>
      <w:r w:rsidRPr="00856E27">
        <w:rPr>
          <w:rFonts w:ascii="Times New Roman" w:hAnsi="Times New Roman" w:cs="Times New Roman"/>
          <w:sz w:val="26"/>
          <w:szCs w:val="26"/>
        </w:rPr>
        <w:t xml:space="preserve"> сельсовет ежегодно, до февраля года, следующего </w:t>
      </w:r>
      <w:proofErr w:type="spellStart"/>
      <w:r w:rsidRPr="00856E27">
        <w:rPr>
          <w:rFonts w:ascii="Times New Roman" w:hAnsi="Times New Roman" w:cs="Times New Roman"/>
          <w:sz w:val="26"/>
          <w:szCs w:val="26"/>
        </w:rPr>
        <w:t>заотчетным</w:t>
      </w:r>
      <w:proofErr w:type="spellEnd"/>
      <w:r w:rsidRPr="00856E27">
        <w:rPr>
          <w:rFonts w:ascii="Times New Roman" w:hAnsi="Times New Roman" w:cs="Times New Roman"/>
          <w:sz w:val="26"/>
          <w:szCs w:val="26"/>
        </w:rPr>
        <w:t>, на основании представленного координатором Подпрограммы доклада рассматривает итоги выполнения Подпрограммы за прошедший год и принимает постановление по данному вопросу.</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Контроль за целевым расходованием бюджетных средств на реализацию подпрограммных мероприятий в установленном порядке осуществляют контролирующие органы.</w:t>
      </w:r>
    </w:p>
    <w:p w:rsidR="006620AF" w:rsidRPr="00856E27" w:rsidRDefault="006620AF" w:rsidP="006620AF">
      <w:pPr>
        <w:pStyle w:val="ConsPlusNormal"/>
        <w:widowControl/>
        <w:ind w:firstLine="540"/>
        <w:rPr>
          <w:rFonts w:ascii="Times New Roman" w:hAnsi="Times New Roman" w:cs="Times New Roman"/>
          <w:sz w:val="26"/>
          <w:szCs w:val="26"/>
        </w:rPr>
        <w:sectPr w:rsidR="006620AF" w:rsidRPr="00856E27" w:rsidSect="0072107D">
          <w:pgSz w:w="11906" w:h="16838" w:code="9"/>
          <w:pgMar w:top="709" w:right="850" w:bottom="1134" w:left="1701" w:header="720" w:footer="720" w:gutter="0"/>
          <w:cols w:space="720"/>
        </w:sectPr>
      </w:pPr>
      <w:r w:rsidRPr="00856E27">
        <w:rPr>
          <w:rFonts w:ascii="Times New Roman" w:hAnsi="Times New Roman" w:cs="Times New Roman"/>
          <w:sz w:val="26"/>
          <w:szCs w:val="26"/>
        </w:rPr>
        <w:t>Финансирование мероприятий за счет средств местного бюджета осуществляется в соответствии с решением о бюджете на соответствующий финансовый год</w:t>
      </w:r>
    </w:p>
    <w:p w:rsidR="006620AF" w:rsidRPr="00F93192" w:rsidRDefault="006620AF" w:rsidP="006620AF">
      <w:pPr>
        <w:spacing w:after="0" w:line="240" w:lineRule="atLeast"/>
        <w:jc w:val="right"/>
        <w:rPr>
          <w:rFonts w:ascii="Times New Roman" w:eastAsia="Times New Roman" w:hAnsi="Times New Roman" w:cs="Times New Roman"/>
          <w:sz w:val="24"/>
          <w:szCs w:val="24"/>
        </w:rPr>
      </w:pPr>
      <w:r w:rsidRPr="00F93192">
        <w:rPr>
          <w:rFonts w:ascii="Times New Roman" w:eastAsia="Times New Roman" w:hAnsi="Times New Roman" w:cs="Times New Roman"/>
          <w:sz w:val="24"/>
          <w:szCs w:val="24"/>
        </w:rPr>
        <w:lastRenderedPageBreak/>
        <w:t>Приложение N 1</w:t>
      </w:r>
    </w:p>
    <w:p w:rsidR="006620AF" w:rsidRPr="00F93192" w:rsidRDefault="00275893" w:rsidP="006620AF">
      <w:pPr>
        <w:spacing w:after="0" w:line="240" w:lineRule="atLeast"/>
        <w:jc w:val="right"/>
        <w:rPr>
          <w:rFonts w:ascii="Times New Roman" w:hAnsi="Times New Roman" w:cs="Times New Roman"/>
          <w:bCs/>
          <w:sz w:val="24"/>
          <w:szCs w:val="24"/>
        </w:rPr>
      </w:pPr>
      <w:r>
        <w:rPr>
          <w:rFonts w:ascii="Times New Roman" w:eastAsia="Times New Roman" w:hAnsi="Times New Roman" w:cs="Times New Roman"/>
          <w:sz w:val="24"/>
          <w:szCs w:val="24"/>
        </w:rPr>
        <w:t xml:space="preserve">к </w:t>
      </w:r>
      <w:r w:rsidR="006620AF" w:rsidRPr="00F93192">
        <w:rPr>
          <w:rFonts w:ascii="Times New Roman" w:hAnsi="Times New Roman" w:cs="Times New Roman"/>
          <w:bCs/>
          <w:sz w:val="24"/>
          <w:szCs w:val="24"/>
        </w:rPr>
        <w:t>муниципальной программы</w:t>
      </w:r>
    </w:p>
    <w:p w:rsidR="006620AF" w:rsidRPr="00F93192" w:rsidRDefault="006620AF" w:rsidP="006620AF">
      <w:pPr>
        <w:spacing w:after="0" w:line="240" w:lineRule="atLeast"/>
        <w:jc w:val="right"/>
        <w:rPr>
          <w:rFonts w:ascii="Times New Roman" w:hAnsi="Times New Roman" w:cs="Times New Roman"/>
          <w:bCs/>
          <w:sz w:val="24"/>
          <w:szCs w:val="24"/>
        </w:rPr>
      </w:pPr>
      <w:r w:rsidRPr="00F93192">
        <w:rPr>
          <w:rFonts w:ascii="Times New Roman" w:hAnsi="Times New Roman" w:cs="Times New Roman"/>
          <w:bCs/>
          <w:sz w:val="24"/>
          <w:szCs w:val="24"/>
        </w:rPr>
        <w:t>«Комплексная программа модернизации</w:t>
      </w:r>
    </w:p>
    <w:p w:rsidR="006620AF" w:rsidRPr="00F93192" w:rsidRDefault="006620AF" w:rsidP="006620AF">
      <w:pPr>
        <w:spacing w:after="0" w:line="240" w:lineRule="atLeast"/>
        <w:jc w:val="right"/>
        <w:rPr>
          <w:rFonts w:ascii="Times New Roman" w:hAnsi="Times New Roman" w:cs="Times New Roman"/>
          <w:bCs/>
          <w:sz w:val="24"/>
          <w:szCs w:val="24"/>
        </w:rPr>
      </w:pPr>
      <w:r w:rsidRPr="00F93192">
        <w:rPr>
          <w:rFonts w:ascii="Times New Roman" w:hAnsi="Times New Roman" w:cs="Times New Roman"/>
          <w:bCs/>
          <w:sz w:val="24"/>
          <w:szCs w:val="24"/>
        </w:rPr>
        <w:t xml:space="preserve"> и реформирования жилищно-коммунального</w:t>
      </w:r>
    </w:p>
    <w:p w:rsidR="00140AB3" w:rsidRDefault="006620AF" w:rsidP="00140AB3">
      <w:pPr>
        <w:spacing w:after="0" w:line="240" w:lineRule="atLeast"/>
        <w:jc w:val="right"/>
        <w:rPr>
          <w:rFonts w:ascii="Times New Roman" w:eastAsia="Times New Roman" w:hAnsi="Times New Roman" w:cs="Times New Roman"/>
          <w:sz w:val="24"/>
          <w:szCs w:val="24"/>
        </w:rPr>
      </w:pPr>
      <w:r w:rsidRPr="00F93192">
        <w:rPr>
          <w:rFonts w:ascii="Times New Roman" w:hAnsi="Times New Roman" w:cs="Times New Roman"/>
          <w:bCs/>
          <w:sz w:val="24"/>
          <w:szCs w:val="24"/>
        </w:rPr>
        <w:t xml:space="preserve"> хозяйства в </w:t>
      </w:r>
      <w:proofErr w:type="spellStart"/>
      <w:r w:rsidRPr="00F93192">
        <w:rPr>
          <w:rFonts w:ascii="Times New Roman" w:hAnsi="Times New Roman" w:cs="Times New Roman"/>
          <w:bCs/>
          <w:sz w:val="24"/>
          <w:szCs w:val="24"/>
        </w:rPr>
        <w:t>Большесейском</w:t>
      </w:r>
      <w:proofErr w:type="spellEnd"/>
      <w:r w:rsidRPr="00F93192">
        <w:rPr>
          <w:rFonts w:ascii="Times New Roman" w:hAnsi="Times New Roman" w:cs="Times New Roman"/>
          <w:bCs/>
          <w:sz w:val="24"/>
          <w:szCs w:val="24"/>
        </w:rPr>
        <w:t xml:space="preserve"> сельсовете»</w:t>
      </w:r>
      <w:r w:rsidRPr="00F93192">
        <w:rPr>
          <w:rFonts w:ascii="Times New Roman" w:eastAsia="Times New Roman" w:hAnsi="Times New Roman" w:cs="Times New Roman"/>
          <w:sz w:val="24"/>
          <w:szCs w:val="24"/>
        </w:rPr>
        <w:t xml:space="preserve">  </w:t>
      </w:r>
    </w:p>
    <w:p w:rsidR="006620AF" w:rsidRPr="00140AB3" w:rsidRDefault="006620AF" w:rsidP="00140AB3">
      <w:pPr>
        <w:spacing w:after="0" w:line="240" w:lineRule="atLeast"/>
        <w:jc w:val="right"/>
        <w:rPr>
          <w:rFonts w:ascii="Times New Roman" w:hAnsi="Times New Roman" w:cs="Times New Roman"/>
          <w:bCs/>
          <w:sz w:val="24"/>
          <w:szCs w:val="24"/>
        </w:rPr>
      </w:pPr>
      <w:r w:rsidRPr="00F93192">
        <w:rPr>
          <w:rFonts w:ascii="Times New Roman" w:eastAsia="Times New Roman" w:hAnsi="Times New Roman" w:cs="Times New Roman"/>
          <w:sz w:val="24"/>
          <w:szCs w:val="24"/>
        </w:rPr>
        <w:t>Подпрограммы «</w:t>
      </w:r>
      <w:r w:rsidRPr="00F93192">
        <w:rPr>
          <w:rFonts w:ascii="Times New Roman" w:hAnsi="Times New Roman" w:cs="Times New Roman"/>
          <w:sz w:val="24"/>
          <w:szCs w:val="24"/>
        </w:rPr>
        <w:t xml:space="preserve">Чистая вода" на          </w:t>
      </w:r>
      <w:r w:rsidRPr="00F93192">
        <w:rPr>
          <w:rFonts w:ascii="Times New Roman" w:hAnsi="Times New Roman" w:cs="Times New Roman"/>
          <w:sz w:val="24"/>
          <w:szCs w:val="24"/>
        </w:rPr>
        <w:br/>
        <w:t xml:space="preserve">территории администрации Большесейского </w:t>
      </w:r>
    </w:p>
    <w:p w:rsidR="006620AF" w:rsidRPr="00275893" w:rsidRDefault="00275893" w:rsidP="00275893">
      <w:pPr>
        <w:spacing w:after="0" w:line="240" w:lineRule="atLeast"/>
        <w:jc w:val="right"/>
        <w:rPr>
          <w:rFonts w:ascii="Times New Roman" w:eastAsia="Times New Roman" w:hAnsi="Times New Roman" w:cs="Times New Roman"/>
          <w:sz w:val="24"/>
          <w:szCs w:val="24"/>
        </w:rPr>
      </w:pPr>
      <w:r>
        <w:rPr>
          <w:rFonts w:ascii="Times New Roman" w:hAnsi="Times New Roman" w:cs="Times New Roman"/>
          <w:sz w:val="24"/>
          <w:szCs w:val="24"/>
        </w:rPr>
        <w:t>сельсовета</w:t>
      </w:r>
    </w:p>
    <w:p w:rsidR="006620AF" w:rsidRPr="00856E27" w:rsidRDefault="006620AF" w:rsidP="006620AF">
      <w:pPr>
        <w:pStyle w:val="ConsPlusNormal"/>
        <w:widowControl/>
        <w:ind w:firstLine="0"/>
        <w:rPr>
          <w:rFonts w:ascii="Times New Roman" w:hAnsi="Times New Roman" w:cs="Times New Roman"/>
          <w:sz w:val="26"/>
          <w:szCs w:val="26"/>
        </w:rPr>
      </w:pPr>
    </w:p>
    <w:tbl>
      <w:tblPr>
        <w:tblStyle w:val="a3"/>
        <w:tblW w:w="5134" w:type="pct"/>
        <w:tblInd w:w="392" w:type="dxa"/>
        <w:tblLayout w:type="fixed"/>
        <w:tblLook w:val="04A0" w:firstRow="1" w:lastRow="0" w:firstColumn="1" w:lastColumn="0" w:noHBand="0" w:noVBand="1"/>
      </w:tblPr>
      <w:tblGrid>
        <w:gridCol w:w="711"/>
        <w:gridCol w:w="1955"/>
        <w:gridCol w:w="3996"/>
        <w:gridCol w:w="847"/>
        <w:gridCol w:w="847"/>
        <w:gridCol w:w="841"/>
        <w:gridCol w:w="735"/>
        <w:gridCol w:w="841"/>
        <w:gridCol w:w="853"/>
        <w:gridCol w:w="1136"/>
        <w:gridCol w:w="1136"/>
        <w:gridCol w:w="1284"/>
      </w:tblGrid>
      <w:tr w:rsidR="00D31BA3" w:rsidRPr="00F93192" w:rsidTr="0002374F">
        <w:trPr>
          <w:trHeight w:val="330"/>
        </w:trPr>
        <w:tc>
          <w:tcPr>
            <w:tcW w:w="234" w:type="pct"/>
            <w:vMerge w:val="restart"/>
          </w:tcPr>
          <w:p w:rsidR="00D31BA3" w:rsidRPr="00275893" w:rsidRDefault="00D31BA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п/п</w:t>
            </w:r>
          </w:p>
        </w:tc>
        <w:tc>
          <w:tcPr>
            <w:tcW w:w="644" w:type="pct"/>
            <w:vMerge w:val="restart"/>
          </w:tcPr>
          <w:p w:rsidR="00D31BA3" w:rsidRDefault="00D31BA3" w:rsidP="00070CE2">
            <w:pPr>
              <w:pStyle w:val="ConsPlusNormal"/>
              <w:widowControl/>
              <w:ind w:firstLine="0"/>
              <w:rPr>
                <w:rFonts w:ascii="Times New Roman" w:hAnsi="Times New Roman" w:cs="Times New Roman"/>
                <w:sz w:val="18"/>
                <w:szCs w:val="24"/>
              </w:rPr>
            </w:pPr>
          </w:p>
          <w:p w:rsidR="00D31BA3" w:rsidRDefault="00D31BA3" w:rsidP="00070CE2">
            <w:pPr>
              <w:pStyle w:val="ConsPlusNormal"/>
              <w:widowControl/>
              <w:ind w:firstLine="0"/>
              <w:rPr>
                <w:rFonts w:ascii="Times New Roman" w:hAnsi="Times New Roman" w:cs="Times New Roman"/>
                <w:sz w:val="18"/>
                <w:szCs w:val="24"/>
              </w:rPr>
            </w:pPr>
          </w:p>
          <w:p w:rsidR="00D31BA3" w:rsidRDefault="00D31BA3" w:rsidP="00070CE2">
            <w:pPr>
              <w:pStyle w:val="ConsPlusNormal"/>
              <w:widowControl/>
              <w:ind w:firstLine="0"/>
              <w:rPr>
                <w:rFonts w:ascii="Times New Roman" w:hAnsi="Times New Roman" w:cs="Times New Roman"/>
                <w:sz w:val="18"/>
                <w:szCs w:val="24"/>
              </w:rPr>
            </w:pPr>
          </w:p>
          <w:p w:rsidR="00D31BA3" w:rsidRPr="00275893" w:rsidRDefault="00D31BA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Населенные пункты</w:t>
            </w:r>
          </w:p>
        </w:tc>
        <w:tc>
          <w:tcPr>
            <w:tcW w:w="1316" w:type="pct"/>
            <w:vMerge w:val="restart"/>
          </w:tcPr>
          <w:p w:rsidR="00D31BA3" w:rsidRDefault="00D31BA3" w:rsidP="00D31BA3">
            <w:pPr>
              <w:pStyle w:val="ConsPlusNormal"/>
              <w:widowControl/>
              <w:ind w:firstLine="0"/>
              <w:jc w:val="center"/>
              <w:rPr>
                <w:rFonts w:ascii="Times New Roman" w:hAnsi="Times New Roman" w:cs="Times New Roman"/>
                <w:sz w:val="18"/>
                <w:szCs w:val="24"/>
              </w:rPr>
            </w:pPr>
          </w:p>
          <w:p w:rsidR="00D31BA3" w:rsidRDefault="00D31BA3" w:rsidP="00D31BA3">
            <w:pPr>
              <w:pStyle w:val="ConsPlusNormal"/>
              <w:widowControl/>
              <w:ind w:firstLine="0"/>
              <w:jc w:val="center"/>
              <w:rPr>
                <w:rFonts w:ascii="Times New Roman" w:hAnsi="Times New Roman" w:cs="Times New Roman"/>
                <w:sz w:val="18"/>
                <w:szCs w:val="24"/>
              </w:rPr>
            </w:pPr>
          </w:p>
          <w:p w:rsidR="00D31BA3" w:rsidRDefault="00D31BA3" w:rsidP="00D31BA3">
            <w:pPr>
              <w:pStyle w:val="ConsPlusNormal"/>
              <w:widowControl/>
              <w:ind w:firstLine="0"/>
              <w:jc w:val="center"/>
              <w:rPr>
                <w:rFonts w:ascii="Times New Roman" w:hAnsi="Times New Roman" w:cs="Times New Roman"/>
                <w:sz w:val="18"/>
                <w:szCs w:val="24"/>
              </w:rPr>
            </w:pPr>
          </w:p>
          <w:p w:rsidR="00D31BA3" w:rsidRPr="00275893" w:rsidRDefault="00D31BA3" w:rsidP="00D31BA3">
            <w:pPr>
              <w:pStyle w:val="ConsPlusNormal"/>
              <w:widowControl/>
              <w:ind w:firstLine="0"/>
              <w:jc w:val="center"/>
              <w:rPr>
                <w:rFonts w:ascii="Times New Roman" w:hAnsi="Times New Roman" w:cs="Times New Roman"/>
                <w:sz w:val="18"/>
                <w:szCs w:val="24"/>
              </w:rPr>
            </w:pPr>
            <w:r w:rsidRPr="00275893">
              <w:rPr>
                <w:rFonts w:ascii="Times New Roman" w:hAnsi="Times New Roman" w:cs="Times New Roman"/>
                <w:sz w:val="18"/>
                <w:szCs w:val="24"/>
              </w:rPr>
              <w:t>Наименование мероприятий</w:t>
            </w:r>
          </w:p>
        </w:tc>
        <w:tc>
          <w:tcPr>
            <w:tcW w:w="2806" w:type="pct"/>
            <w:gridSpan w:val="9"/>
            <w:tcBorders>
              <w:right w:val="single" w:sz="4" w:space="0" w:color="auto"/>
            </w:tcBorders>
            <w:shd w:val="clear" w:color="auto" w:fill="FFFFFF" w:themeFill="background1"/>
          </w:tcPr>
          <w:p w:rsidR="00D31BA3" w:rsidRPr="00275893" w:rsidRDefault="00D31BA3" w:rsidP="00D31BA3">
            <w:pPr>
              <w:pStyle w:val="ConsPlusNormal"/>
              <w:widowControl/>
              <w:ind w:firstLine="0"/>
              <w:jc w:val="center"/>
              <w:rPr>
                <w:rFonts w:ascii="Times New Roman" w:hAnsi="Times New Roman" w:cs="Times New Roman"/>
                <w:sz w:val="18"/>
                <w:szCs w:val="24"/>
              </w:rPr>
            </w:pPr>
            <w:r w:rsidRPr="00275893">
              <w:rPr>
                <w:rFonts w:ascii="Times New Roman" w:hAnsi="Times New Roman" w:cs="Times New Roman"/>
                <w:sz w:val="18"/>
                <w:szCs w:val="24"/>
              </w:rPr>
              <w:t>Всего финансовых средств</w:t>
            </w:r>
          </w:p>
          <w:p w:rsidR="00D31BA3" w:rsidRPr="00275893" w:rsidRDefault="00D31BA3" w:rsidP="00070CE2">
            <w:pPr>
              <w:pStyle w:val="ConsPlusNormal"/>
              <w:widowControl/>
              <w:ind w:firstLine="0"/>
              <w:rPr>
                <w:rFonts w:ascii="Times New Roman" w:hAnsi="Times New Roman" w:cs="Times New Roman"/>
                <w:sz w:val="18"/>
                <w:szCs w:val="24"/>
              </w:rPr>
            </w:pPr>
          </w:p>
        </w:tc>
      </w:tr>
      <w:tr w:rsidR="00275893" w:rsidRPr="00F93192" w:rsidTr="0002374F">
        <w:trPr>
          <w:trHeight w:val="624"/>
        </w:trPr>
        <w:tc>
          <w:tcPr>
            <w:tcW w:w="234" w:type="pct"/>
            <w:vMerge/>
          </w:tcPr>
          <w:p w:rsidR="00275893" w:rsidRPr="00275893" w:rsidRDefault="00275893" w:rsidP="00070CE2">
            <w:pPr>
              <w:pStyle w:val="ConsPlusNormal"/>
              <w:widowControl/>
              <w:ind w:firstLine="0"/>
              <w:rPr>
                <w:rFonts w:ascii="Times New Roman" w:hAnsi="Times New Roman" w:cs="Times New Roman"/>
                <w:sz w:val="18"/>
                <w:szCs w:val="24"/>
              </w:rPr>
            </w:pPr>
          </w:p>
        </w:tc>
        <w:tc>
          <w:tcPr>
            <w:tcW w:w="644" w:type="pct"/>
            <w:vMerge/>
          </w:tcPr>
          <w:p w:rsidR="00275893" w:rsidRPr="00275893" w:rsidRDefault="00275893" w:rsidP="00070CE2">
            <w:pPr>
              <w:pStyle w:val="ConsPlusNormal"/>
              <w:widowControl/>
              <w:ind w:firstLine="0"/>
              <w:rPr>
                <w:rFonts w:ascii="Times New Roman" w:hAnsi="Times New Roman" w:cs="Times New Roman"/>
                <w:sz w:val="18"/>
                <w:szCs w:val="24"/>
              </w:rPr>
            </w:pPr>
          </w:p>
        </w:tc>
        <w:tc>
          <w:tcPr>
            <w:tcW w:w="1316" w:type="pct"/>
            <w:vMerge/>
          </w:tcPr>
          <w:p w:rsidR="00275893" w:rsidRPr="00275893" w:rsidRDefault="00275893" w:rsidP="00070CE2">
            <w:pPr>
              <w:pStyle w:val="ConsPlusNormal"/>
              <w:widowControl/>
              <w:ind w:firstLine="0"/>
              <w:rPr>
                <w:rFonts w:ascii="Times New Roman" w:hAnsi="Times New Roman" w:cs="Times New Roman"/>
                <w:sz w:val="18"/>
                <w:szCs w:val="24"/>
              </w:rPr>
            </w:pPr>
          </w:p>
        </w:tc>
        <w:tc>
          <w:tcPr>
            <w:tcW w:w="279" w:type="pct"/>
            <w:tcBorders>
              <w:top w:val="single" w:sz="4" w:space="0" w:color="auto"/>
              <w:right w:val="single" w:sz="4" w:space="0" w:color="auto"/>
            </w:tcBorders>
            <w:shd w:val="clear" w:color="auto" w:fill="FFFFFF" w:themeFill="background1"/>
          </w:tcPr>
          <w:p w:rsidR="00275893" w:rsidRPr="00275893" w:rsidRDefault="00275893" w:rsidP="00275893">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2020</w:t>
            </w:r>
          </w:p>
        </w:tc>
        <w:tc>
          <w:tcPr>
            <w:tcW w:w="279" w:type="pct"/>
            <w:tcBorders>
              <w:top w:val="single" w:sz="4" w:space="0" w:color="auto"/>
              <w:left w:val="single" w:sz="4" w:space="0" w:color="auto"/>
            </w:tcBorders>
            <w:shd w:val="clear" w:color="auto" w:fill="FFFFFF" w:themeFill="background1"/>
          </w:tcPr>
          <w:p w:rsidR="00275893" w:rsidRPr="00275893" w:rsidRDefault="00275893" w:rsidP="00275893">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2021</w:t>
            </w:r>
          </w:p>
        </w:tc>
        <w:tc>
          <w:tcPr>
            <w:tcW w:w="277" w:type="pct"/>
            <w:tcBorders>
              <w:top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2022</w:t>
            </w:r>
          </w:p>
          <w:p w:rsidR="00275893" w:rsidRPr="00275893" w:rsidRDefault="00275893" w:rsidP="00070CE2">
            <w:pPr>
              <w:pStyle w:val="ConsPlusNormal"/>
              <w:widowControl/>
              <w:ind w:firstLine="0"/>
              <w:rPr>
                <w:rFonts w:ascii="Times New Roman" w:hAnsi="Times New Roman" w:cs="Times New Roman"/>
                <w:sz w:val="18"/>
                <w:szCs w:val="24"/>
              </w:rPr>
            </w:pPr>
          </w:p>
        </w:tc>
        <w:tc>
          <w:tcPr>
            <w:tcW w:w="242" w:type="pct"/>
            <w:tcBorders>
              <w:top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2023</w:t>
            </w:r>
          </w:p>
        </w:tc>
        <w:tc>
          <w:tcPr>
            <w:tcW w:w="277" w:type="pct"/>
            <w:tcBorders>
              <w:top w:val="single" w:sz="4" w:space="0" w:color="auto"/>
            </w:tcBorders>
            <w:shd w:val="clear" w:color="auto" w:fill="FFFFFF" w:themeFill="background1"/>
          </w:tcPr>
          <w:p w:rsidR="00275893" w:rsidRPr="00275893" w:rsidRDefault="00275893" w:rsidP="00275893">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2024</w:t>
            </w:r>
          </w:p>
        </w:tc>
        <w:tc>
          <w:tcPr>
            <w:tcW w:w="281" w:type="pct"/>
            <w:tcBorders>
              <w:top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2025</w:t>
            </w:r>
          </w:p>
        </w:tc>
        <w:tc>
          <w:tcPr>
            <w:tcW w:w="374" w:type="pct"/>
            <w:tcBorders>
              <w:top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Финансирование</w:t>
            </w:r>
            <w:r w:rsidRPr="00275893">
              <w:rPr>
                <w:rFonts w:ascii="Times New Roman" w:hAnsi="Times New Roman" w:cs="Times New Roman"/>
                <w:sz w:val="18"/>
                <w:szCs w:val="24"/>
              </w:rPr>
              <w:br/>
              <w:t>из бюджета РХ</w:t>
            </w:r>
          </w:p>
        </w:tc>
        <w:tc>
          <w:tcPr>
            <w:tcW w:w="374" w:type="pct"/>
            <w:tcBorders>
              <w:top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Федеральное финансирование</w:t>
            </w:r>
          </w:p>
        </w:tc>
        <w:tc>
          <w:tcPr>
            <w:tcW w:w="423" w:type="pct"/>
            <w:tcBorders>
              <w:top w:val="single" w:sz="4" w:space="0" w:color="auto"/>
              <w:left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 xml:space="preserve">Финансирование из бюджета  </w:t>
            </w:r>
            <w:r w:rsidRPr="00275893">
              <w:rPr>
                <w:rFonts w:ascii="Times New Roman" w:hAnsi="Times New Roman" w:cs="Times New Roman"/>
                <w:sz w:val="18"/>
                <w:szCs w:val="24"/>
              </w:rPr>
              <w:br/>
              <w:t>Большесейского сельсовета</w:t>
            </w:r>
          </w:p>
        </w:tc>
      </w:tr>
      <w:tr w:rsidR="0002374F" w:rsidRPr="00F93192" w:rsidTr="0002374F">
        <w:trPr>
          <w:trHeight w:val="70"/>
        </w:trPr>
        <w:tc>
          <w:tcPr>
            <w:tcW w:w="234" w:type="pct"/>
            <w:vMerge w:val="restart"/>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F93192">
              <w:rPr>
                <w:rFonts w:ascii="Times New Roman" w:hAnsi="Times New Roman" w:cs="Times New Roman"/>
                <w:sz w:val="24"/>
                <w:szCs w:val="24"/>
              </w:rPr>
              <w:t>.</w:t>
            </w:r>
          </w:p>
        </w:tc>
        <w:tc>
          <w:tcPr>
            <w:tcW w:w="644" w:type="pct"/>
            <w:vMerge w:val="restart"/>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sz w:val="24"/>
                <w:szCs w:val="24"/>
              </w:rPr>
              <w:t>д. Верхняя Сея</w:t>
            </w:r>
          </w:p>
        </w:tc>
        <w:tc>
          <w:tcPr>
            <w:tcW w:w="1316" w:type="pct"/>
            <w:vMerge w:val="restart"/>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1.</w:t>
            </w:r>
            <w:r w:rsidRPr="00F93192">
              <w:rPr>
                <w:rFonts w:ascii="Times New Roman" w:hAnsi="Times New Roman" w:cs="Times New Roman"/>
                <w:sz w:val="24"/>
                <w:szCs w:val="24"/>
              </w:rPr>
              <w:t xml:space="preserve"> Замена глубинного насоса.</w:t>
            </w:r>
          </w:p>
          <w:p w:rsidR="0002374F" w:rsidRPr="00140AB3"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2</w:t>
            </w:r>
            <w:r w:rsidRPr="00F93192">
              <w:rPr>
                <w:rFonts w:ascii="Times New Roman" w:hAnsi="Times New Roman" w:cs="Times New Roman"/>
                <w:sz w:val="24"/>
                <w:szCs w:val="24"/>
              </w:rPr>
              <w:t>. Замена фильтра очистки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3</w:t>
            </w:r>
            <w:r w:rsidRPr="00F93192">
              <w:rPr>
                <w:rFonts w:ascii="Times New Roman" w:hAnsi="Times New Roman" w:cs="Times New Roman"/>
                <w:sz w:val="24"/>
                <w:szCs w:val="24"/>
              </w:rPr>
              <w:t>. Хлорирование водонапорной скважины.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4.</w:t>
            </w:r>
            <w:r w:rsidRPr="00F93192">
              <w:rPr>
                <w:rFonts w:ascii="Times New Roman" w:hAnsi="Times New Roman" w:cs="Times New Roman"/>
                <w:sz w:val="24"/>
                <w:szCs w:val="24"/>
              </w:rPr>
              <w:t xml:space="preserve"> химический анализ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5.</w:t>
            </w:r>
            <w:r w:rsidRPr="00F93192">
              <w:rPr>
                <w:rFonts w:ascii="Times New Roman" w:hAnsi="Times New Roman" w:cs="Times New Roman"/>
                <w:sz w:val="24"/>
                <w:szCs w:val="24"/>
              </w:rPr>
              <w:t xml:space="preserve"> Бактериологический анализ воды</w:t>
            </w:r>
          </w:p>
        </w:tc>
        <w:tc>
          <w:tcPr>
            <w:tcW w:w="279"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9" w:type="pct"/>
            <w:tcBorders>
              <w:left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7"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42" w:type="pct"/>
            <w:tcBorders>
              <w:bottom w:val="single" w:sz="4" w:space="0" w:color="auto"/>
            </w:tcBorders>
          </w:tcPr>
          <w:p w:rsidR="0002374F" w:rsidRPr="00F93192" w:rsidRDefault="0002374F" w:rsidP="0002374F">
            <w:pPr>
              <w:rPr>
                <w:rFonts w:ascii="Times New Roman" w:hAnsi="Times New Roman"/>
                <w:sz w:val="24"/>
                <w:szCs w:val="24"/>
              </w:rPr>
            </w:pPr>
            <w:r>
              <w:rPr>
                <w:rFonts w:ascii="Times New Roman" w:hAnsi="Times New Roman"/>
                <w:sz w:val="24"/>
                <w:szCs w:val="24"/>
              </w:rPr>
              <w:t>-</w:t>
            </w:r>
          </w:p>
        </w:tc>
        <w:tc>
          <w:tcPr>
            <w:tcW w:w="277" w:type="pct"/>
            <w:tcBorders>
              <w:bottom w:val="single" w:sz="4" w:space="0" w:color="auto"/>
            </w:tcBorders>
          </w:tcPr>
          <w:p w:rsidR="0002374F" w:rsidRPr="00F93192" w:rsidRDefault="0002374F" w:rsidP="0002374F">
            <w:pPr>
              <w:rPr>
                <w:rFonts w:ascii="Times New Roman" w:hAnsi="Times New Roman"/>
                <w:sz w:val="24"/>
                <w:szCs w:val="24"/>
              </w:rPr>
            </w:pPr>
            <w:r>
              <w:rPr>
                <w:rFonts w:ascii="Times New Roman" w:hAnsi="Times New Roman"/>
                <w:sz w:val="24"/>
                <w:szCs w:val="24"/>
              </w:rPr>
              <w:t>5,0</w:t>
            </w:r>
          </w:p>
        </w:tc>
        <w:tc>
          <w:tcPr>
            <w:tcW w:w="281" w:type="pct"/>
            <w:tcBorders>
              <w:bottom w:val="single" w:sz="4" w:space="0" w:color="auto"/>
            </w:tcBorders>
          </w:tcPr>
          <w:p w:rsidR="0002374F" w:rsidRPr="00F93192" w:rsidRDefault="0002374F" w:rsidP="0002374F">
            <w:pPr>
              <w:rPr>
                <w:rFonts w:ascii="Times New Roman" w:hAnsi="Times New Roman"/>
                <w:sz w:val="24"/>
                <w:szCs w:val="24"/>
              </w:rPr>
            </w:pPr>
            <w:r>
              <w:rPr>
                <w:rFonts w:ascii="Times New Roman" w:hAnsi="Times New Roman"/>
                <w:sz w:val="24"/>
                <w:szCs w:val="24"/>
              </w:rPr>
              <w:t>-</w:t>
            </w:r>
          </w:p>
        </w:tc>
        <w:tc>
          <w:tcPr>
            <w:tcW w:w="374" w:type="pct"/>
            <w:vMerge w:val="restart"/>
            <w:tcBorders>
              <w:right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vMerge w:val="restart"/>
            <w:tcBorders>
              <w:right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Merge w:val="restart"/>
            <w:tcBorders>
              <w:right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02374F" w:rsidRPr="00F93192" w:rsidTr="0002374F">
        <w:trPr>
          <w:trHeight w:val="270"/>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9" w:type="pct"/>
            <w:tcBorders>
              <w:left w:val="single" w:sz="4" w:space="0" w:color="auto"/>
              <w:bottom w:val="single" w:sz="4" w:space="0" w:color="auto"/>
            </w:tcBorders>
          </w:tcPr>
          <w:p w:rsidR="0002374F" w:rsidRDefault="0002374F"/>
        </w:tc>
        <w:tc>
          <w:tcPr>
            <w:tcW w:w="277" w:type="pct"/>
            <w:tcBorders>
              <w:bottom w:val="single" w:sz="4" w:space="0" w:color="auto"/>
              <w:right w:val="single" w:sz="4" w:space="0" w:color="auto"/>
            </w:tcBorders>
          </w:tcPr>
          <w:p w:rsidR="0002374F" w:rsidRDefault="0002374F"/>
        </w:tc>
        <w:tc>
          <w:tcPr>
            <w:tcW w:w="242" w:type="pct"/>
            <w:tcBorders>
              <w:bottom w:val="single" w:sz="4" w:space="0" w:color="auto"/>
            </w:tcBorders>
          </w:tcPr>
          <w:p w:rsidR="0002374F" w:rsidRDefault="0002374F">
            <w:r w:rsidRPr="00575F2B">
              <w:rPr>
                <w:rFonts w:ascii="Times New Roman" w:hAnsi="Times New Roman"/>
                <w:sz w:val="24"/>
                <w:szCs w:val="24"/>
              </w:rPr>
              <w:t>5,0</w:t>
            </w:r>
          </w:p>
        </w:tc>
        <w:tc>
          <w:tcPr>
            <w:tcW w:w="277" w:type="pct"/>
            <w:tcBorders>
              <w:bottom w:val="single" w:sz="4" w:space="0" w:color="auto"/>
            </w:tcBorders>
          </w:tcPr>
          <w:p w:rsidR="0002374F" w:rsidRDefault="0002374F">
            <w:r w:rsidRPr="00575F2B">
              <w:rPr>
                <w:rFonts w:ascii="Times New Roman" w:hAnsi="Times New Roman"/>
                <w:sz w:val="24"/>
                <w:szCs w:val="24"/>
              </w:rPr>
              <w:t>5,0</w:t>
            </w:r>
          </w:p>
        </w:tc>
        <w:tc>
          <w:tcPr>
            <w:tcW w:w="281" w:type="pct"/>
            <w:tcBorders>
              <w:bottom w:val="single" w:sz="4" w:space="0" w:color="auto"/>
            </w:tcBorders>
          </w:tcPr>
          <w:p w:rsidR="0002374F" w:rsidRDefault="0002374F">
            <w:r w:rsidRPr="00575F2B">
              <w:rPr>
                <w:rFonts w:ascii="Times New Roman" w:hAnsi="Times New Roman"/>
                <w:sz w:val="24"/>
                <w:szCs w:val="24"/>
              </w:rPr>
              <w:t>5,0</w:t>
            </w:r>
          </w:p>
        </w:tc>
        <w:tc>
          <w:tcPr>
            <w:tcW w:w="374" w:type="pct"/>
            <w:vMerge/>
            <w:tcBorders>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55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9" w:type="pct"/>
            <w:tcBorders>
              <w:left w:val="single" w:sz="4" w:space="0" w:color="auto"/>
              <w:bottom w:val="single" w:sz="4" w:space="0" w:color="auto"/>
            </w:tcBorders>
          </w:tcPr>
          <w:p w:rsidR="0002374F" w:rsidRDefault="0002374F"/>
        </w:tc>
        <w:tc>
          <w:tcPr>
            <w:tcW w:w="277" w:type="pct"/>
            <w:tcBorders>
              <w:bottom w:val="single" w:sz="4" w:space="0" w:color="auto"/>
              <w:right w:val="single" w:sz="4" w:space="0" w:color="auto"/>
            </w:tcBorders>
          </w:tcPr>
          <w:p w:rsidR="0002374F" w:rsidRDefault="0002374F"/>
        </w:tc>
        <w:tc>
          <w:tcPr>
            <w:tcW w:w="242" w:type="pct"/>
            <w:tcBorders>
              <w:bottom w:val="single" w:sz="4" w:space="0" w:color="auto"/>
            </w:tcBorders>
          </w:tcPr>
          <w:p w:rsidR="0002374F" w:rsidRDefault="0002374F">
            <w:r w:rsidRPr="002F50E7">
              <w:rPr>
                <w:rFonts w:ascii="Times New Roman" w:hAnsi="Times New Roman"/>
                <w:sz w:val="24"/>
                <w:szCs w:val="24"/>
              </w:rPr>
              <w:t>2,0</w:t>
            </w:r>
          </w:p>
        </w:tc>
        <w:tc>
          <w:tcPr>
            <w:tcW w:w="277" w:type="pct"/>
            <w:tcBorders>
              <w:bottom w:val="single" w:sz="4" w:space="0" w:color="auto"/>
            </w:tcBorders>
          </w:tcPr>
          <w:p w:rsidR="0002374F" w:rsidRDefault="0002374F">
            <w:r w:rsidRPr="002F50E7">
              <w:rPr>
                <w:rFonts w:ascii="Times New Roman" w:hAnsi="Times New Roman"/>
                <w:sz w:val="24"/>
                <w:szCs w:val="24"/>
              </w:rPr>
              <w:t>2,0</w:t>
            </w:r>
          </w:p>
        </w:tc>
        <w:tc>
          <w:tcPr>
            <w:tcW w:w="281" w:type="pct"/>
            <w:tcBorders>
              <w:bottom w:val="single" w:sz="4" w:space="0" w:color="auto"/>
            </w:tcBorders>
          </w:tcPr>
          <w:p w:rsidR="0002374F" w:rsidRDefault="0002374F">
            <w:r w:rsidRPr="002F50E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22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bottom w:val="single" w:sz="4" w:space="0" w:color="auto"/>
              <w:right w:val="single" w:sz="4" w:space="0" w:color="auto"/>
            </w:tcBorders>
          </w:tcPr>
          <w:p w:rsidR="0002374F" w:rsidRDefault="0002374F"/>
        </w:tc>
        <w:tc>
          <w:tcPr>
            <w:tcW w:w="279" w:type="pct"/>
            <w:tcBorders>
              <w:left w:val="single" w:sz="4" w:space="0" w:color="auto"/>
              <w:bottom w:val="single" w:sz="4" w:space="0" w:color="auto"/>
            </w:tcBorders>
          </w:tcPr>
          <w:p w:rsidR="0002374F" w:rsidRDefault="0002374F"/>
        </w:tc>
        <w:tc>
          <w:tcPr>
            <w:tcW w:w="277" w:type="pct"/>
            <w:tcBorders>
              <w:bottom w:val="single" w:sz="4" w:space="0" w:color="auto"/>
              <w:right w:val="single" w:sz="4" w:space="0" w:color="auto"/>
            </w:tcBorders>
          </w:tcPr>
          <w:p w:rsidR="0002374F" w:rsidRDefault="0002374F"/>
        </w:tc>
        <w:tc>
          <w:tcPr>
            <w:tcW w:w="242" w:type="pct"/>
            <w:tcBorders>
              <w:bottom w:val="single" w:sz="4" w:space="0" w:color="auto"/>
            </w:tcBorders>
          </w:tcPr>
          <w:p w:rsidR="0002374F" w:rsidRDefault="0002374F">
            <w:r w:rsidRPr="00EE2E77">
              <w:rPr>
                <w:rFonts w:ascii="Times New Roman" w:hAnsi="Times New Roman"/>
                <w:sz w:val="24"/>
                <w:szCs w:val="24"/>
              </w:rPr>
              <w:t>2,0</w:t>
            </w:r>
          </w:p>
        </w:tc>
        <w:tc>
          <w:tcPr>
            <w:tcW w:w="277" w:type="pct"/>
            <w:tcBorders>
              <w:bottom w:val="single" w:sz="4" w:space="0" w:color="auto"/>
            </w:tcBorders>
          </w:tcPr>
          <w:p w:rsidR="0002374F" w:rsidRDefault="0002374F">
            <w:r w:rsidRPr="00EE2E77">
              <w:rPr>
                <w:rFonts w:ascii="Times New Roman" w:hAnsi="Times New Roman"/>
                <w:sz w:val="24"/>
                <w:szCs w:val="24"/>
              </w:rPr>
              <w:t>2,0</w:t>
            </w:r>
          </w:p>
        </w:tc>
        <w:tc>
          <w:tcPr>
            <w:tcW w:w="281" w:type="pct"/>
            <w:tcBorders>
              <w:bottom w:val="single" w:sz="4" w:space="0" w:color="auto"/>
            </w:tcBorders>
          </w:tcPr>
          <w:p w:rsidR="0002374F" w:rsidRDefault="0002374F">
            <w:r w:rsidRPr="00EE2E7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341"/>
        </w:trPr>
        <w:tc>
          <w:tcPr>
            <w:tcW w:w="234" w:type="pct"/>
            <w:vMerge/>
            <w:tcBorders>
              <w:bottom w:val="single" w:sz="4" w:space="0" w:color="auto"/>
            </w:tcBorders>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8F32B2">
            <w:r>
              <w:t>3,0</w:t>
            </w:r>
          </w:p>
        </w:tc>
        <w:tc>
          <w:tcPr>
            <w:tcW w:w="279" w:type="pct"/>
            <w:tcBorders>
              <w:top w:val="single" w:sz="4" w:space="0" w:color="auto"/>
              <w:left w:val="single" w:sz="4" w:space="0" w:color="auto"/>
              <w:bottom w:val="single" w:sz="4" w:space="0" w:color="auto"/>
            </w:tcBorders>
          </w:tcPr>
          <w:p w:rsidR="0002374F" w:rsidRDefault="008F32B2">
            <w:r>
              <w:t>3,0</w:t>
            </w:r>
          </w:p>
        </w:tc>
        <w:tc>
          <w:tcPr>
            <w:tcW w:w="277" w:type="pct"/>
            <w:tcBorders>
              <w:top w:val="single" w:sz="4" w:space="0" w:color="auto"/>
              <w:bottom w:val="single" w:sz="4" w:space="0" w:color="auto"/>
              <w:right w:val="single" w:sz="4" w:space="0" w:color="auto"/>
            </w:tcBorders>
          </w:tcPr>
          <w:p w:rsidR="0002374F" w:rsidRDefault="008F32B2">
            <w:r>
              <w:t>3,0</w:t>
            </w:r>
          </w:p>
        </w:tc>
        <w:tc>
          <w:tcPr>
            <w:tcW w:w="242" w:type="pct"/>
            <w:tcBorders>
              <w:top w:val="single" w:sz="4" w:space="0" w:color="auto"/>
              <w:bottom w:val="single" w:sz="4" w:space="0" w:color="auto"/>
            </w:tcBorders>
          </w:tcPr>
          <w:p w:rsidR="0002374F" w:rsidRDefault="0002374F">
            <w:r w:rsidRPr="00EE2E7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EE2E7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EE2E77">
              <w:rPr>
                <w:rFonts w:ascii="Times New Roman" w:hAnsi="Times New Roman"/>
                <w:sz w:val="24"/>
                <w:szCs w:val="24"/>
              </w:rPr>
              <w:t>2,0</w:t>
            </w:r>
          </w:p>
        </w:tc>
        <w:tc>
          <w:tcPr>
            <w:tcW w:w="374" w:type="pct"/>
            <w:vMerge/>
            <w:tcBorders>
              <w:bottom w:val="single" w:sz="4" w:space="0" w:color="auto"/>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bottom w:val="single" w:sz="4" w:space="0" w:color="auto"/>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bottom w:val="single" w:sz="4" w:space="0" w:color="auto"/>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288"/>
        </w:trPr>
        <w:tc>
          <w:tcPr>
            <w:tcW w:w="234" w:type="pct"/>
            <w:vMerge w:val="restart"/>
            <w:tcBorders>
              <w:top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F93192">
              <w:rPr>
                <w:rFonts w:ascii="Times New Roman" w:hAnsi="Times New Roman" w:cs="Times New Roman"/>
                <w:sz w:val="24"/>
                <w:szCs w:val="24"/>
              </w:rPr>
              <w:t>.</w:t>
            </w:r>
          </w:p>
        </w:tc>
        <w:tc>
          <w:tcPr>
            <w:tcW w:w="644" w:type="pct"/>
            <w:vMerge w:val="restart"/>
            <w:tcBorders>
              <w:top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sz w:val="24"/>
                <w:szCs w:val="24"/>
              </w:rPr>
              <w:t xml:space="preserve">д. </w:t>
            </w:r>
            <w:proofErr w:type="spellStart"/>
            <w:r w:rsidRPr="00F93192">
              <w:rPr>
                <w:rFonts w:ascii="Times New Roman" w:hAnsi="Times New Roman" w:cs="Times New Roman"/>
                <w:sz w:val="24"/>
                <w:szCs w:val="24"/>
              </w:rPr>
              <w:t>Шепчул</w:t>
            </w:r>
            <w:proofErr w:type="spellEnd"/>
          </w:p>
        </w:tc>
        <w:tc>
          <w:tcPr>
            <w:tcW w:w="1316" w:type="pct"/>
            <w:vMerge w:val="restart"/>
            <w:tcBorders>
              <w:top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1.</w:t>
            </w:r>
            <w:r w:rsidRPr="00F93192">
              <w:rPr>
                <w:rFonts w:ascii="Times New Roman" w:hAnsi="Times New Roman" w:cs="Times New Roman"/>
                <w:sz w:val="24"/>
                <w:szCs w:val="24"/>
              </w:rPr>
              <w:t xml:space="preserve"> Замена глубинного насоса.</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2</w:t>
            </w:r>
            <w:r w:rsidRPr="00F93192">
              <w:rPr>
                <w:rFonts w:ascii="Times New Roman" w:hAnsi="Times New Roman" w:cs="Times New Roman"/>
                <w:sz w:val="24"/>
                <w:szCs w:val="24"/>
              </w:rPr>
              <w:t>. Замена фильтра очистки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3.</w:t>
            </w:r>
            <w:r w:rsidRPr="00F93192">
              <w:rPr>
                <w:rFonts w:ascii="Times New Roman" w:hAnsi="Times New Roman" w:cs="Times New Roman"/>
                <w:sz w:val="24"/>
                <w:szCs w:val="24"/>
              </w:rPr>
              <w:t xml:space="preserve"> Хлорирование водонапорной скважины.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4</w:t>
            </w:r>
            <w:r w:rsidRPr="00F93192">
              <w:rPr>
                <w:rFonts w:ascii="Times New Roman" w:hAnsi="Times New Roman" w:cs="Times New Roman"/>
                <w:sz w:val="24"/>
                <w:szCs w:val="24"/>
              </w:rPr>
              <w:t>. химический анализ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5.</w:t>
            </w:r>
            <w:r w:rsidRPr="00F93192">
              <w:rPr>
                <w:rFonts w:ascii="Times New Roman" w:hAnsi="Times New Roman" w:cs="Times New Roman"/>
                <w:sz w:val="24"/>
                <w:szCs w:val="24"/>
              </w:rPr>
              <w:t xml:space="preserve"> Бактериологический анализ воды.</w:t>
            </w:r>
          </w:p>
        </w:tc>
        <w:tc>
          <w:tcPr>
            <w:tcW w:w="279" w:type="pct"/>
            <w:tcBorders>
              <w:top w:val="single" w:sz="4" w:space="0" w:color="auto"/>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7" w:type="pct"/>
            <w:tcBorders>
              <w:top w:val="single" w:sz="4" w:space="0" w:color="auto"/>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277" w:type="pct"/>
            <w:tcBorders>
              <w:top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81" w:type="pct"/>
            <w:tcBorders>
              <w:top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374" w:type="pct"/>
            <w:vMerge w:val="restart"/>
            <w:tcBorders>
              <w:top w:val="single" w:sz="4" w:space="0" w:color="auto"/>
              <w:right w:val="single" w:sz="4" w:space="0" w:color="auto"/>
            </w:tcBorders>
          </w:tcPr>
          <w:p w:rsidR="0002374F" w:rsidRPr="00F93192" w:rsidRDefault="0002374F" w:rsidP="009246B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vMerge w:val="restart"/>
            <w:tcBorders>
              <w:top w:val="single" w:sz="4" w:space="0" w:color="auto"/>
              <w:right w:val="single" w:sz="4" w:space="0" w:color="auto"/>
            </w:tcBorders>
          </w:tcPr>
          <w:p w:rsidR="0002374F" w:rsidRPr="00F93192" w:rsidRDefault="0002374F" w:rsidP="009246B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Merge w:val="restart"/>
            <w:tcBorders>
              <w:top w:val="single" w:sz="4" w:space="0" w:color="auto"/>
              <w:right w:val="single" w:sz="4" w:space="0" w:color="auto"/>
            </w:tcBorders>
          </w:tcPr>
          <w:p w:rsidR="0002374F" w:rsidRPr="00F93192" w:rsidRDefault="0002374F" w:rsidP="009246B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02374F" w:rsidRPr="00F93192" w:rsidTr="0002374F">
        <w:trPr>
          <w:trHeight w:val="270"/>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02374F"/>
        </w:tc>
        <w:tc>
          <w:tcPr>
            <w:tcW w:w="279" w:type="pct"/>
            <w:tcBorders>
              <w:top w:val="single" w:sz="4" w:space="0" w:color="auto"/>
              <w:left w:val="single" w:sz="4" w:space="0" w:color="auto"/>
              <w:bottom w:val="single" w:sz="4" w:space="0" w:color="auto"/>
            </w:tcBorders>
          </w:tcPr>
          <w:p w:rsidR="0002374F" w:rsidRDefault="0002374F"/>
        </w:tc>
        <w:tc>
          <w:tcPr>
            <w:tcW w:w="277" w:type="pct"/>
            <w:tcBorders>
              <w:top w:val="single" w:sz="4" w:space="0" w:color="auto"/>
              <w:bottom w:val="single" w:sz="4" w:space="0" w:color="auto"/>
              <w:right w:val="single" w:sz="4" w:space="0" w:color="auto"/>
            </w:tcBorders>
          </w:tcPr>
          <w:p w:rsidR="0002374F" w:rsidRDefault="0002374F"/>
        </w:tc>
        <w:tc>
          <w:tcPr>
            <w:tcW w:w="242" w:type="pct"/>
            <w:tcBorders>
              <w:top w:val="single" w:sz="4" w:space="0" w:color="auto"/>
              <w:bottom w:val="single" w:sz="4" w:space="0" w:color="auto"/>
            </w:tcBorders>
          </w:tcPr>
          <w:p w:rsidR="0002374F" w:rsidRDefault="0002374F">
            <w:r w:rsidRPr="006166F0">
              <w:rPr>
                <w:rFonts w:ascii="Times New Roman" w:hAnsi="Times New Roman"/>
                <w:sz w:val="24"/>
                <w:szCs w:val="24"/>
              </w:rPr>
              <w:t>5,0</w:t>
            </w:r>
          </w:p>
        </w:tc>
        <w:tc>
          <w:tcPr>
            <w:tcW w:w="277" w:type="pct"/>
            <w:tcBorders>
              <w:top w:val="single" w:sz="4" w:space="0" w:color="auto"/>
              <w:bottom w:val="single" w:sz="4" w:space="0" w:color="auto"/>
            </w:tcBorders>
          </w:tcPr>
          <w:p w:rsidR="0002374F" w:rsidRDefault="0002374F">
            <w:r w:rsidRPr="006166F0">
              <w:rPr>
                <w:rFonts w:ascii="Times New Roman" w:hAnsi="Times New Roman"/>
                <w:sz w:val="24"/>
                <w:szCs w:val="24"/>
              </w:rPr>
              <w:t>5,0</w:t>
            </w:r>
          </w:p>
        </w:tc>
        <w:tc>
          <w:tcPr>
            <w:tcW w:w="281" w:type="pct"/>
            <w:tcBorders>
              <w:top w:val="single" w:sz="4" w:space="0" w:color="auto"/>
              <w:bottom w:val="single" w:sz="4" w:space="0" w:color="auto"/>
            </w:tcBorders>
          </w:tcPr>
          <w:p w:rsidR="0002374F" w:rsidRDefault="0002374F">
            <w:r w:rsidRPr="006166F0">
              <w:rPr>
                <w:rFonts w:ascii="Times New Roman" w:hAnsi="Times New Roman"/>
                <w:sz w:val="24"/>
                <w:szCs w:val="24"/>
              </w:rPr>
              <w:t>5,0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510"/>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02374F"/>
        </w:tc>
        <w:tc>
          <w:tcPr>
            <w:tcW w:w="279" w:type="pct"/>
            <w:tcBorders>
              <w:top w:val="single" w:sz="4" w:space="0" w:color="auto"/>
              <w:left w:val="single" w:sz="4" w:space="0" w:color="auto"/>
              <w:bottom w:val="single" w:sz="4" w:space="0" w:color="auto"/>
            </w:tcBorders>
          </w:tcPr>
          <w:p w:rsidR="0002374F" w:rsidRDefault="0002374F"/>
        </w:tc>
        <w:tc>
          <w:tcPr>
            <w:tcW w:w="277" w:type="pct"/>
            <w:tcBorders>
              <w:top w:val="single" w:sz="4" w:space="0" w:color="auto"/>
              <w:bottom w:val="single" w:sz="4" w:space="0" w:color="auto"/>
              <w:right w:val="single" w:sz="4" w:space="0" w:color="auto"/>
            </w:tcBorders>
          </w:tcPr>
          <w:p w:rsidR="0002374F" w:rsidRDefault="0002374F"/>
        </w:tc>
        <w:tc>
          <w:tcPr>
            <w:tcW w:w="242"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30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02374F"/>
        </w:tc>
        <w:tc>
          <w:tcPr>
            <w:tcW w:w="279" w:type="pct"/>
            <w:tcBorders>
              <w:top w:val="single" w:sz="4" w:space="0" w:color="auto"/>
              <w:left w:val="single" w:sz="4" w:space="0" w:color="auto"/>
              <w:bottom w:val="single" w:sz="4" w:space="0" w:color="auto"/>
            </w:tcBorders>
          </w:tcPr>
          <w:p w:rsidR="0002374F" w:rsidRDefault="0002374F"/>
        </w:tc>
        <w:tc>
          <w:tcPr>
            <w:tcW w:w="277" w:type="pct"/>
            <w:tcBorders>
              <w:top w:val="single" w:sz="4" w:space="0" w:color="auto"/>
              <w:bottom w:val="single" w:sz="4" w:space="0" w:color="auto"/>
              <w:right w:val="single" w:sz="4" w:space="0" w:color="auto"/>
            </w:tcBorders>
          </w:tcPr>
          <w:p w:rsidR="0002374F" w:rsidRDefault="0002374F"/>
        </w:tc>
        <w:tc>
          <w:tcPr>
            <w:tcW w:w="242"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16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8F32B2">
            <w:r>
              <w:t>2,0</w:t>
            </w:r>
          </w:p>
        </w:tc>
        <w:tc>
          <w:tcPr>
            <w:tcW w:w="279" w:type="pct"/>
            <w:tcBorders>
              <w:top w:val="single" w:sz="4" w:space="0" w:color="auto"/>
              <w:left w:val="single" w:sz="4" w:space="0" w:color="auto"/>
              <w:bottom w:val="single" w:sz="4" w:space="0" w:color="auto"/>
            </w:tcBorders>
          </w:tcPr>
          <w:p w:rsidR="0002374F" w:rsidRDefault="008F32B2">
            <w:r>
              <w:t>2,0</w:t>
            </w:r>
          </w:p>
        </w:tc>
        <w:tc>
          <w:tcPr>
            <w:tcW w:w="277" w:type="pct"/>
            <w:tcBorders>
              <w:top w:val="single" w:sz="4" w:space="0" w:color="auto"/>
              <w:bottom w:val="single" w:sz="4" w:space="0" w:color="auto"/>
              <w:right w:val="single" w:sz="4" w:space="0" w:color="auto"/>
            </w:tcBorders>
          </w:tcPr>
          <w:p w:rsidR="0002374F" w:rsidRDefault="008F32B2">
            <w:r>
              <w:t>,0</w:t>
            </w:r>
          </w:p>
        </w:tc>
        <w:tc>
          <w:tcPr>
            <w:tcW w:w="242"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165"/>
        </w:trPr>
        <w:tc>
          <w:tcPr>
            <w:tcW w:w="234" w:type="pct"/>
            <w:tcBorders>
              <w:bottom w:val="single" w:sz="4" w:space="0" w:color="auto"/>
            </w:tcBorders>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ИТОГО</w:t>
            </w:r>
          </w:p>
        </w:tc>
        <w:tc>
          <w:tcPr>
            <w:tcW w:w="279" w:type="pct"/>
            <w:tcBorders>
              <w:top w:val="single" w:sz="4" w:space="0" w:color="auto"/>
              <w:bottom w:val="single" w:sz="4" w:space="0" w:color="auto"/>
              <w:right w:val="single" w:sz="4" w:space="0" w:color="auto"/>
            </w:tcBorders>
          </w:tcPr>
          <w:p w:rsidR="0002374F" w:rsidRPr="00F93192" w:rsidRDefault="008F32B2" w:rsidP="0002374F">
            <w:pPr>
              <w:pStyle w:val="ConsPlusNormal"/>
              <w:ind w:firstLine="0"/>
              <w:rPr>
                <w:rFonts w:ascii="Times New Roman" w:hAnsi="Times New Roman" w:cs="Times New Roman"/>
                <w:sz w:val="24"/>
                <w:szCs w:val="24"/>
              </w:rPr>
            </w:pPr>
            <w:r>
              <w:rPr>
                <w:rFonts w:ascii="Times New Roman" w:hAnsi="Times New Roman" w:cs="Times New Roman"/>
                <w:sz w:val="24"/>
                <w:szCs w:val="24"/>
              </w:rPr>
              <w:t>5,0</w:t>
            </w:r>
          </w:p>
        </w:tc>
        <w:tc>
          <w:tcPr>
            <w:tcW w:w="279" w:type="pct"/>
            <w:tcBorders>
              <w:top w:val="single" w:sz="4" w:space="0" w:color="auto"/>
              <w:left w:val="single" w:sz="4" w:space="0" w:color="auto"/>
              <w:bottom w:val="single" w:sz="4" w:space="0" w:color="auto"/>
            </w:tcBorders>
          </w:tcPr>
          <w:p w:rsidR="0002374F" w:rsidRDefault="008F32B2">
            <w:r>
              <w:t>5,0</w:t>
            </w:r>
          </w:p>
        </w:tc>
        <w:tc>
          <w:tcPr>
            <w:tcW w:w="277" w:type="pct"/>
            <w:tcBorders>
              <w:top w:val="single" w:sz="4" w:space="0" w:color="auto"/>
              <w:bottom w:val="single" w:sz="4" w:space="0" w:color="auto"/>
              <w:right w:val="single" w:sz="4" w:space="0" w:color="auto"/>
            </w:tcBorders>
          </w:tcPr>
          <w:p w:rsidR="0002374F" w:rsidRDefault="008F32B2">
            <w:r>
              <w:t>5,0</w:t>
            </w:r>
          </w:p>
        </w:tc>
        <w:tc>
          <w:tcPr>
            <w:tcW w:w="242" w:type="pct"/>
            <w:tcBorders>
              <w:top w:val="single" w:sz="4" w:space="0" w:color="auto"/>
              <w:bottom w:val="single" w:sz="4" w:space="0" w:color="auto"/>
            </w:tcBorders>
          </w:tcPr>
          <w:p w:rsidR="0002374F" w:rsidRDefault="0002374F">
            <w:r w:rsidRPr="00CB0C6D">
              <w:rPr>
                <w:rFonts w:ascii="Times New Roman" w:hAnsi="Times New Roman"/>
                <w:sz w:val="24"/>
                <w:szCs w:val="24"/>
              </w:rPr>
              <w:t>23,0</w:t>
            </w:r>
          </w:p>
        </w:tc>
        <w:tc>
          <w:tcPr>
            <w:tcW w:w="277" w:type="pct"/>
            <w:tcBorders>
              <w:top w:val="single" w:sz="4" w:space="0" w:color="auto"/>
              <w:bottom w:val="single" w:sz="4" w:space="0" w:color="auto"/>
            </w:tcBorders>
          </w:tcPr>
          <w:p w:rsidR="0002374F" w:rsidRDefault="0002374F">
            <w:r w:rsidRPr="00CB0C6D">
              <w:rPr>
                <w:rFonts w:ascii="Times New Roman" w:hAnsi="Times New Roman"/>
                <w:sz w:val="24"/>
                <w:szCs w:val="24"/>
              </w:rPr>
              <w:t>23,0</w:t>
            </w:r>
          </w:p>
        </w:tc>
        <w:tc>
          <w:tcPr>
            <w:tcW w:w="281" w:type="pct"/>
            <w:tcBorders>
              <w:top w:val="single" w:sz="4" w:space="0" w:color="auto"/>
              <w:bottom w:val="single" w:sz="4" w:space="0" w:color="auto"/>
            </w:tcBorders>
          </w:tcPr>
          <w:p w:rsidR="0002374F" w:rsidRDefault="0002374F" w:rsidP="0002374F">
            <w:r w:rsidRPr="00CB0C6D">
              <w:rPr>
                <w:rFonts w:ascii="Times New Roman" w:hAnsi="Times New Roman"/>
                <w:sz w:val="24"/>
                <w:szCs w:val="24"/>
              </w:rPr>
              <w:t>23,0</w:t>
            </w:r>
          </w:p>
        </w:tc>
        <w:tc>
          <w:tcPr>
            <w:tcW w:w="374"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bl>
    <w:p w:rsidR="006620AF" w:rsidRPr="00856E27" w:rsidRDefault="006620AF" w:rsidP="0002374F">
      <w:pPr>
        <w:spacing w:after="0" w:line="240" w:lineRule="atLeast"/>
        <w:jc w:val="both"/>
        <w:rPr>
          <w:rFonts w:ascii="Times New Roman" w:eastAsia="Times New Roman" w:hAnsi="Times New Roman" w:cs="Times New Roman"/>
          <w:sz w:val="26"/>
          <w:szCs w:val="26"/>
        </w:rPr>
        <w:sectPr w:rsidR="006620AF" w:rsidRPr="00856E27" w:rsidSect="00275893">
          <w:pgSz w:w="16838" w:h="11906" w:orient="landscape"/>
          <w:pgMar w:top="851" w:right="1134" w:bottom="426" w:left="1134" w:header="708" w:footer="708" w:gutter="0"/>
          <w:cols w:space="708"/>
          <w:docGrid w:linePitch="360"/>
        </w:sectPr>
      </w:pPr>
    </w:p>
    <w:p w:rsidR="006620AF" w:rsidRPr="00856E27" w:rsidRDefault="006620AF" w:rsidP="006620AF">
      <w:pPr>
        <w:shd w:val="clear" w:color="auto" w:fill="FFFFFF"/>
        <w:spacing w:after="225" w:line="336" w:lineRule="atLeast"/>
        <w:rPr>
          <w:rFonts w:ascii="Times New Roman" w:eastAsia="Times New Roman" w:hAnsi="Times New Roman" w:cs="Times New Roman"/>
          <w:sz w:val="26"/>
          <w:szCs w:val="26"/>
        </w:rPr>
      </w:pPr>
    </w:p>
    <w:p w:rsidR="00285EB2" w:rsidRDefault="00285EB2"/>
    <w:sectPr w:rsidR="00285EB2" w:rsidSect="00E7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620AF"/>
    <w:rsid w:val="0002374F"/>
    <w:rsid w:val="00140AB3"/>
    <w:rsid w:val="00275893"/>
    <w:rsid w:val="00285EB2"/>
    <w:rsid w:val="002F2B2D"/>
    <w:rsid w:val="004E204C"/>
    <w:rsid w:val="00502C89"/>
    <w:rsid w:val="00573BE5"/>
    <w:rsid w:val="006620AF"/>
    <w:rsid w:val="00717609"/>
    <w:rsid w:val="0072107D"/>
    <w:rsid w:val="007C1888"/>
    <w:rsid w:val="008F32B2"/>
    <w:rsid w:val="00B60F3C"/>
    <w:rsid w:val="00C80093"/>
    <w:rsid w:val="00CA0843"/>
    <w:rsid w:val="00CE2606"/>
    <w:rsid w:val="00D31BA3"/>
    <w:rsid w:val="00E43588"/>
    <w:rsid w:val="00E531F3"/>
    <w:rsid w:val="00FD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C5C5"/>
  <w15:docId w15:val="{4D5859DC-CC5C-41A2-BE1F-EAF5D512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20AF"/>
    <w:pPr>
      <w:widowControl w:val="0"/>
      <w:autoSpaceDE w:val="0"/>
      <w:autoSpaceDN w:val="0"/>
      <w:adjustRightInd w:val="0"/>
      <w:spacing w:after="0" w:line="240" w:lineRule="auto"/>
      <w:ind w:firstLine="720"/>
    </w:pPr>
    <w:rPr>
      <w:rFonts w:ascii="Arial" w:hAnsi="Arial" w:cs="Arial"/>
      <w:sz w:val="20"/>
      <w:szCs w:val="20"/>
    </w:rPr>
  </w:style>
  <w:style w:type="paragraph" w:styleId="a4">
    <w:name w:val="No Spacing"/>
    <w:qFormat/>
    <w:rsid w:val="00573BE5"/>
    <w:pPr>
      <w:spacing w:after="0" w:line="240" w:lineRule="auto"/>
      <w:ind w:firstLine="567"/>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8;n=29388;fld=134;dst=100164" TargetMode="External"/><Relationship Id="rId3" Type="http://schemas.openxmlformats.org/officeDocument/2006/relationships/webSettings" Target="webSettings.xml"/><Relationship Id="rId7" Type="http://schemas.openxmlformats.org/officeDocument/2006/relationships/hyperlink" Target="consultantplus://offline/main?base=LAW;n=98529;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5174;fld=134" TargetMode="External"/><Relationship Id="rId5" Type="http://schemas.openxmlformats.org/officeDocument/2006/relationships/hyperlink" Target="consultantplus://offline/main?base=LAW;n=98529;fld=134;dst=100014" TargetMode="External"/><Relationship Id="rId10" Type="http://schemas.openxmlformats.org/officeDocument/2006/relationships/theme" Target="theme/theme1.xml"/><Relationship Id="rId4" Type="http://schemas.openxmlformats.org/officeDocument/2006/relationships/hyperlink" Target="consultantplus://offline/ref=8A2E620E43DA6744D25164CBE7F4EF5EF4BACDC6DCD1427343441982l4RC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4991</Words>
  <Characters>28453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Бухгалтерия</cp:lastModifiedBy>
  <cp:revision>10</cp:revision>
  <cp:lastPrinted>2019-11-16T06:52:00Z</cp:lastPrinted>
  <dcterms:created xsi:type="dcterms:W3CDTF">2019-11-18T08:45:00Z</dcterms:created>
  <dcterms:modified xsi:type="dcterms:W3CDTF">2019-11-19T13:06:00Z</dcterms:modified>
</cp:coreProperties>
</file>