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C9" w:rsidRPr="00E2542B" w:rsidRDefault="00090EC9" w:rsidP="00090EC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236313" w:rsidRPr="00E2542B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E2542B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236313" w:rsidRPr="00E2542B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E2542B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236313" w:rsidRPr="00E2542B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proofErr w:type="spellStart"/>
      <w:r w:rsidRPr="00E2542B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</w:t>
      </w:r>
      <w:proofErr w:type="spellEnd"/>
      <w:r w:rsidRPr="00E2542B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район</w:t>
      </w:r>
    </w:p>
    <w:p w:rsidR="00E2542B" w:rsidRDefault="00E2542B" w:rsidP="00E25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E2542B" w:rsidRDefault="00E2542B" w:rsidP="00E25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Большесейского</w:t>
      </w:r>
      <w:proofErr w:type="spellEnd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сельсовета </w:t>
      </w:r>
      <w:proofErr w:type="spellStart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Таштыпского</w:t>
      </w:r>
      <w:proofErr w:type="spellEnd"/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2542B" w:rsidRPr="00C116CA" w:rsidRDefault="00E2542B" w:rsidP="00E254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C116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района Республики Хакасия</w:t>
      </w:r>
    </w:p>
    <w:p w:rsidR="00E2542B" w:rsidRPr="00F14976" w:rsidRDefault="00E2542B" w:rsidP="0023631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236313" w:rsidRPr="00E2542B" w:rsidRDefault="00236313" w:rsidP="0023631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E2542B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556FA" w:rsidTr="009556FA">
        <w:tc>
          <w:tcPr>
            <w:tcW w:w="3190" w:type="dxa"/>
          </w:tcPr>
          <w:p w:rsidR="009556FA" w:rsidRDefault="009556FA" w:rsidP="005F2D4F">
            <w:pPr>
              <w:rPr>
                <w:rFonts w:ascii="Times New Roman" w:hAnsi="Times New Roman" w:cs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>«</w:t>
            </w:r>
            <w:r w:rsidR="005F2D4F"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>»</w:t>
            </w:r>
            <w:r w:rsidR="005F2D4F"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 xml:space="preserve"> 2024 г.</w:t>
            </w:r>
          </w:p>
        </w:tc>
        <w:tc>
          <w:tcPr>
            <w:tcW w:w="3190" w:type="dxa"/>
          </w:tcPr>
          <w:p w:rsidR="009556FA" w:rsidRDefault="009556FA" w:rsidP="009556FA">
            <w:pPr>
              <w:tabs>
                <w:tab w:val="left" w:pos="895"/>
              </w:tabs>
              <w:jc w:val="center"/>
              <w:rPr>
                <w:rFonts w:ascii="Times New Roman" w:hAnsi="Times New Roman" w:cs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>с. Большая</w:t>
            </w:r>
            <w:proofErr w:type="gramStart"/>
            <w:r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>ея</w:t>
            </w:r>
          </w:p>
        </w:tc>
        <w:tc>
          <w:tcPr>
            <w:tcW w:w="3191" w:type="dxa"/>
          </w:tcPr>
          <w:p w:rsidR="009556FA" w:rsidRDefault="009556FA" w:rsidP="005F2D4F">
            <w:pPr>
              <w:jc w:val="right"/>
              <w:rPr>
                <w:rFonts w:ascii="Times New Roman" w:hAnsi="Times New Roman" w:cs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 xml:space="preserve">№ </w:t>
            </w:r>
            <w:r w:rsidR="005F2D4F">
              <w:rPr>
                <w:rFonts w:ascii="Times New Roman" w:hAnsi="Times New Roman" w:cs="Times New Roman"/>
                <w:color w:val="1F282C"/>
                <w:sz w:val="26"/>
                <w:szCs w:val="26"/>
              </w:rPr>
              <w:t>59</w:t>
            </w:r>
          </w:p>
        </w:tc>
      </w:tr>
    </w:tbl>
    <w:p w:rsidR="009556FA" w:rsidRPr="009556FA" w:rsidRDefault="009556FA" w:rsidP="00236313">
      <w:pPr>
        <w:shd w:val="clear" w:color="auto" w:fill="FFFFFF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</w:p>
    <w:p w:rsidR="00236313" w:rsidRDefault="00236313" w:rsidP="00236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 утверждении </w:t>
      </w:r>
      <w:proofErr w:type="gramStart"/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>м</w:t>
      </w:r>
      <w:r w:rsidRPr="00F14976">
        <w:rPr>
          <w:rFonts w:ascii="Times New Roman" w:hAnsi="Times New Roman" w:cs="Times New Roman"/>
          <w:sz w:val="26"/>
          <w:szCs w:val="26"/>
        </w:rPr>
        <w:t>униципальной</w:t>
      </w:r>
      <w:proofErr w:type="gramEnd"/>
    </w:p>
    <w:p w:rsidR="00236313" w:rsidRDefault="001B2016" w:rsidP="00236313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hyperlink w:anchor="Par45" w:history="1">
        <w:r w:rsidR="00236313" w:rsidRPr="00F14976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236313" w:rsidRPr="00F14976">
        <w:rPr>
          <w:rFonts w:ascii="Times New Roman" w:hAnsi="Times New Roman" w:cs="Times New Roman"/>
          <w:sz w:val="26"/>
          <w:szCs w:val="26"/>
        </w:rPr>
        <w:t>ы</w:t>
      </w:r>
      <w:r w:rsidR="00236313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«Благоустройство </w:t>
      </w:r>
      <w:proofErr w:type="gramStart"/>
      <w:r w:rsidR="00236313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на</w:t>
      </w:r>
      <w:proofErr w:type="gramEnd"/>
    </w:p>
    <w:p w:rsidR="00E2542B" w:rsidRDefault="00236313" w:rsidP="002363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территории  </w:t>
      </w:r>
      <w:r w:rsidR="00E2542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E2542B" w:rsidRPr="000259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36313" w:rsidRDefault="00236313" w:rsidP="00236313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spellStart"/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Большесейского</w:t>
      </w:r>
      <w:proofErr w:type="spellEnd"/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сельсовета»</w:t>
      </w:r>
    </w:p>
    <w:p w:rsidR="00090EC9" w:rsidRDefault="00090EC9" w:rsidP="00090EC9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236313" w:rsidRPr="00F14976" w:rsidRDefault="00236313" w:rsidP="00090E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proofErr w:type="gram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муниципального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Большесейский сельсовет",</w:t>
      </w:r>
      <w:proofErr w:type="gramEnd"/>
    </w:p>
    <w:p w:rsidR="00236313" w:rsidRPr="00F14976" w:rsidRDefault="00236313" w:rsidP="00236313">
      <w:pPr>
        <w:shd w:val="clear" w:color="auto" w:fill="FFFFFF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>ПОСТАНОВЛЯЕТ:</w:t>
      </w:r>
    </w:p>
    <w:p w:rsidR="00236313" w:rsidRPr="003B7A38" w:rsidRDefault="00236313" w:rsidP="009B0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14976">
        <w:rPr>
          <w:rFonts w:ascii="Times New Roman" w:hAnsi="Times New Roman" w:cs="Times New Roman"/>
          <w:sz w:val="26"/>
          <w:szCs w:val="26"/>
          <w:lang w:eastAsia="ar-SA"/>
        </w:rPr>
        <w:t>1.Утвердить муниципальную программу</w:t>
      </w: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«Благоустройство на территории</w:t>
      </w:r>
      <w:r w:rsidR="00E2542B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E2542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E2542B" w:rsidRPr="000259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Большесейского</w:t>
      </w:r>
      <w:proofErr w:type="spellEnd"/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сельсовета»</w:t>
      </w: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>. (</w:t>
      </w:r>
      <w:r w:rsidRPr="00F14976">
        <w:rPr>
          <w:rFonts w:ascii="Times New Roman" w:hAnsi="Times New Roman" w:cs="Times New Roman"/>
          <w:sz w:val="26"/>
          <w:szCs w:val="26"/>
          <w:lang w:eastAsia="ar-SA"/>
        </w:rPr>
        <w:t>Прилагается</w:t>
      </w:r>
      <w:r w:rsidR="000A34E3">
        <w:rPr>
          <w:rFonts w:ascii="Times New Roman" w:hAnsi="Times New Roman" w:cs="Times New Roman"/>
          <w:sz w:val="26"/>
          <w:szCs w:val="26"/>
          <w:lang w:eastAsia="ar-SA"/>
        </w:rPr>
        <w:t xml:space="preserve"> № 1</w:t>
      </w:r>
      <w:r w:rsidRPr="00F14976">
        <w:rPr>
          <w:rFonts w:ascii="Times New Roman" w:hAnsi="Times New Roman" w:cs="Times New Roman"/>
          <w:sz w:val="26"/>
          <w:szCs w:val="26"/>
          <w:lang w:eastAsia="ar-SA"/>
        </w:rPr>
        <w:t>).</w:t>
      </w:r>
    </w:p>
    <w:p w:rsidR="00236313" w:rsidRPr="009B00C6" w:rsidRDefault="00236313" w:rsidP="009B0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>2. Предусмотреть бюджетные ассигнования на реал</w:t>
      </w:r>
      <w:r w:rsidR="009B00C6">
        <w:rPr>
          <w:rFonts w:ascii="Times New Roman" w:hAnsi="Times New Roman" w:cs="Times New Roman"/>
          <w:color w:val="1F282C"/>
          <w:sz w:val="26"/>
          <w:szCs w:val="26"/>
        </w:rPr>
        <w:t>изацию муниципальной программы </w:t>
      </w:r>
      <w:r w:rsidR="009B00C6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«Благоустройство на</w:t>
      </w:r>
      <w:r w:rsidR="009B00C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9B00C6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территории  </w:t>
      </w:r>
      <w:r w:rsidR="00E2542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E2542B" w:rsidRPr="000259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00C6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Большесейского</w:t>
      </w:r>
      <w:proofErr w:type="spellEnd"/>
      <w:r w:rsidR="009B00C6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сельсовета»</w:t>
      </w:r>
    </w:p>
    <w:p w:rsidR="00236313" w:rsidRPr="003B7A38" w:rsidRDefault="00236313" w:rsidP="0023631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3.  Установить, что в ходе реализации муниципальной программы </w:t>
      </w:r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«Благоустройство на территории  Большесейского  сельсовета»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мероприятия и объемы их финансирования подлежат корректировке с учетом возможностей средств бюджета </w:t>
      </w:r>
      <w:r w:rsidR="00E2542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E2542B" w:rsidRPr="000259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Большесейского</w:t>
      </w:r>
      <w:proofErr w:type="spellEnd"/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color w:val="1F282C"/>
          <w:sz w:val="26"/>
          <w:szCs w:val="26"/>
        </w:rPr>
        <w:t>.</w:t>
      </w:r>
    </w:p>
    <w:p w:rsidR="00236313" w:rsidRPr="00090EC9" w:rsidRDefault="00236313" w:rsidP="0023631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>4. Постановление Администрации Большесейского сельсове</w:t>
      </w:r>
      <w:r w:rsidR="00090EC9">
        <w:rPr>
          <w:rFonts w:ascii="Times New Roman" w:hAnsi="Times New Roman" w:cs="Times New Roman"/>
          <w:color w:val="1F282C"/>
          <w:sz w:val="26"/>
          <w:szCs w:val="26"/>
        </w:rPr>
        <w:t>та № 91 от 12.11.2019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>г.</w:t>
      </w:r>
      <w:r w:rsidR="00090EC9">
        <w:rPr>
          <w:rFonts w:ascii="Times New Roman" w:hAnsi="Times New Roman" w:cs="Times New Roman"/>
          <w:color w:val="1F282C"/>
          <w:sz w:val="26"/>
          <w:szCs w:val="26"/>
        </w:rPr>
        <w:t xml:space="preserve"> «Об утверждении муниципальной программы «Благоустройство на территории </w:t>
      </w:r>
      <w:proofErr w:type="spellStart"/>
      <w:r w:rsidR="00090EC9">
        <w:rPr>
          <w:rFonts w:ascii="Times New Roman" w:hAnsi="Times New Roman" w:cs="Times New Roman"/>
          <w:color w:val="1F282C"/>
          <w:sz w:val="26"/>
          <w:szCs w:val="26"/>
        </w:rPr>
        <w:t>Большесейского</w:t>
      </w:r>
      <w:proofErr w:type="spellEnd"/>
      <w:r w:rsidR="00090EC9">
        <w:rPr>
          <w:rFonts w:ascii="Times New Roman" w:hAnsi="Times New Roman" w:cs="Times New Roman"/>
          <w:color w:val="1F282C"/>
          <w:sz w:val="26"/>
          <w:szCs w:val="26"/>
        </w:rPr>
        <w:t xml:space="preserve"> сельсовета»»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</w:t>
      </w:r>
      <w:r w:rsidR="00090EC9">
        <w:rPr>
          <w:rFonts w:ascii="Times New Roman" w:hAnsi="Times New Roman" w:cs="Times New Roman"/>
          <w:color w:val="1F282C"/>
          <w:sz w:val="26"/>
          <w:szCs w:val="26"/>
        </w:rPr>
        <w:t xml:space="preserve">- </w:t>
      </w: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>считать утратившим силу.</w:t>
      </w:r>
    </w:p>
    <w:p w:rsidR="00236313" w:rsidRPr="00F14976" w:rsidRDefault="00236313" w:rsidP="00236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5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.   </w:t>
      </w:r>
      <w:proofErr w:type="gram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Контроль за</w:t>
      </w:r>
      <w:proofErr w:type="gramEnd"/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исполнением настоящего постановления оставляю за собой.</w:t>
      </w:r>
    </w:p>
    <w:p w:rsidR="00236313" w:rsidRDefault="00236313" w:rsidP="00236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</w:p>
    <w:p w:rsidR="00236313" w:rsidRPr="00F14976" w:rsidRDefault="00236313" w:rsidP="00236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</w:p>
    <w:p w:rsidR="00236313" w:rsidRPr="003B7A38" w:rsidRDefault="00236313" w:rsidP="00236313">
      <w:pPr>
        <w:shd w:val="clear" w:color="auto" w:fill="FFFFFF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Глава </w:t>
      </w:r>
      <w:proofErr w:type="spell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Большесейского</w:t>
      </w:r>
      <w:proofErr w:type="spellEnd"/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сельсовета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            </w:t>
      </w:r>
      <w:r w:rsidR="00090EC9"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color w:val="1F282C"/>
          <w:sz w:val="26"/>
          <w:szCs w:val="26"/>
        </w:rPr>
        <w:t>Т.В.</w:t>
      </w:r>
      <w:r w:rsidR="00090EC9">
        <w:rPr>
          <w:rFonts w:ascii="Times New Roman" w:hAnsi="Times New Roman" w:cs="Times New Roman"/>
          <w:color w:val="1F282C"/>
          <w:sz w:val="26"/>
          <w:szCs w:val="26"/>
        </w:rPr>
        <w:t>Толтаева</w:t>
      </w:r>
      <w:proofErr w:type="spellEnd"/>
    </w:p>
    <w:p w:rsidR="009A7590" w:rsidRDefault="009A7590" w:rsidP="009A7590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90EC9" w:rsidRDefault="00090EC9" w:rsidP="00090EC9">
      <w:pPr>
        <w:tabs>
          <w:tab w:val="left" w:pos="8601"/>
        </w:tabs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9A7590" w:rsidRDefault="009A7590" w:rsidP="00E2542B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2542B" w:rsidRPr="00115B4C" w:rsidRDefault="00E2542B" w:rsidP="00E2542B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2745E" w:rsidRDefault="00A2745E" w:rsidP="00E2542B">
      <w:pPr>
        <w:shd w:val="clear" w:color="auto" w:fill="FFFFFF"/>
        <w:spacing w:after="150" w:line="288" w:lineRule="atLeast"/>
        <w:ind w:left="4956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115B4C">
        <w:rPr>
          <w:rFonts w:ascii="Times New Roman" w:eastAsia="Times New Roman" w:hAnsi="Times New Roman" w:cs="Times New Roman"/>
          <w:kern w:val="36"/>
          <w:sz w:val="20"/>
          <w:szCs w:val="20"/>
        </w:rPr>
        <w:lastRenderedPageBreak/>
        <w:t>Приложение 1</w:t>
      </w:r>
    </w:p>
    <w:p w:rsidR="00E2542B" w:rsidRPr="00115B4C" w:rsidRDefault="00E2542B" w:rsidP="00E2542B">
      <w:pPr>
        <w:shd w:val="clear" w:color="auto" w:fill="FFFFFF"/>
        <w:spacing w:after="150" w:line="288" w:lineRule="atLeast"/>
        <w:ind w:left="4956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E2542B" w:rsidRDefault="00A2745E" w:rsidP="00E2542B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B4C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к постановлению </w:t>
      </w:r>
      <w:r w:rsidR="00E2542B" w:rsidRPr="00E254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Администрация сельского поселения </w:t>
      </w:r>
      <w:proofErr w:type="spellStart"/>
      <w:r w:rsidR="00E2542B" w:rsidRPr="00E2542B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Большесейского</w:t>
      </w:r>
      <w:proofErr w:type="spellEnd"/>
      <w:r w:rsidR="00E2542B" w:rsidRPr="00E254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="00E2542B" w:rsidRPr="00E2542B">
        <w:rPr>
          <w:rFonts w:ascii="Times New Roman" w:eastAsia="Times New Roman" w:hAnsi="Times New Roman" w:cs="Times New Roman"/>
          <w:color w:val="000000"/>
          <w:sz w:val="20"/>
          <w:szCs w:val="20"/>
        </w:rPr>
        <w:t>Таштыпского</w:t>
      </w:r>
      <w:proofErr w:type="spellEnd"/>
      <w:r w:rsidR="00E2542B" w:rsidRPr="00E254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района </w:t>
      </w:r>
    </w:p>
    <w:p w:rsidR="00E2542B" w:rsidRPr="00E2542B" w:rsidRDefault="00E2542B" w:rsidP="00E2542B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542B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Хакасия</w:t>
      </w:r>
      <w:r w:rsidRPr="00E2542B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</w:t>
      </w:r>
    </w:p>
    <w:p w:rsidR="00A2745E" w:rsidRPr="00115B4C" w:rsidRDefault="00090EC9" w:rsidP="00E2542B">
      <w:pPr>
        <w:shd w:val="clear" w:color="auto" w:fill="FFFFFF"/>
        <w:spacing w:after="150" w:line="288" w:lineRule="atLeast"/>
        <w:ind w:left="4956"/>
        <w:contextualSpacing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>от «__»________2024</w:t>
      </w:r>
      <w:r w:rsidR="00A2745E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г.  № ___</w:t>
      </w: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color w:val="2E3432"/>
          <w:kern w:val="36"/>
          <w:sz w:val="29"/>
          <w:szCs w:val="29"/>
        </w:rPr>
      </w:pPr>
    </w:p>
    <w:p w:rsidR="00A2745E" w:rsidRDefault="00A2745E" w:rsidP="00A2745E">
      <w:pPr>
        <w:shd w:val="clear" w:color="auto" w:fill="FFFFFF"/>
        <w:spacing w:after="1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Программа</w:t>
      </w:r>
    </w:p>
    <w:p w:rsidR="00A2745E" w:rsidRPr="00473B19" w:rsidRDefault="00A2745E" w:rsidP="00A2745E">
      <w:pPr>
        <w:shd w:val="clear" w:color="auto" w:fill="FFFFFF"/>
        <w:spacing w:after="1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</w:pPr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« Б</w:t>
      </w:r>
      <w:r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 xml:space="preserve">лагоустройство на территории </w:t>
      </w:r>
      <w:r w:rsidR="00E2542B" w:rsidRPr="00E2542B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="00E2542B"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 xml:space="preserve"> </w:t>
      </w:r>
      <w:proofErr w:type="spellStart"/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ольшесейского</w:t>
      </w:r>
      <w:proofErr w:type="spellEnd"/>
      <w:r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 xml:space="preserve"> сельсовета </w:t>
      </w:r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»</w:t>
      </w:r>
    </w:p>
    <w:p w:rsidR="00A2745E" w:rsidRPr="00473B19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8C01AB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ольшая Сея </w:t>
      </w:r>
    </w:p>
    <w:p w:rsidR="00A2745E" w:rsidRDefault="00A2745E" w:rsidP="00A2745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25C" w:rsidRDefault="008C025C" w:rsidP="008C025C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25C" w:rsidRDefault="008C025C" w:rsidP="008C025C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473B19" w:rsidRDefault="00A2745E" w:rsidP="008C025C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</w:pPr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ПАСПОРТ</w:t>
      </w:r>
    </w:p>
    <w:p w:rsidR="00E2542B" w:rsidRDefault="00A2745E" w:rsidP="00A2745E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П</w:t>
      </w:r>
      <w:r w:rsidRPr="00473B19"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рограммы «Благоустройство территории</w:t>
      </w:r>
      <w:r w:rsidR="00E2542B"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 xml:space="preserve"> </w:t>
      </w:r>
      <w:r w:rsidR="00E2542B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A2745E" w:rsidRPr="00A2745E" w:rsidRDefault="00A2745E" w:rsidP="00A2745E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</w:pPr>
      <w:r w:rsidRPr="00473B19"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 xml:space="preserve"> </w:t>
      </w:r>
      <w:proofErr w:type="spellStart"/>
      <w:r w:rsidRPr="00473B19"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ольшесейского</w:t>
      </w:r>
      <w:proofErr w:type="spellEnd"/>
      <w:r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 xml:space="preserve"> сельсовета»</w:t>
      </w: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6765"/>
      </w:tblGrid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A2745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«Благоустройство территории </w:t>
            </w:r>
            <w:r w:rsidR="00E2542B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  <w:r w:rsidR="00E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 далее «программа»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E2542B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A2745E" w:rsidRPr="008C01AB" w:rsidTr="0054471F">
        <w:trPr>
          <w:trHeight w:val="90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рограммы, важнейшие целевые показатели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решение проблемы формирования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проживания, отвечающей современным требованиям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комфортности проживания на территории населенных пунктов </w:t>
            </w:r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системы устойчивых, эстетически привлекательных, благоустроенных ландшафтных комплексов;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нормируемых значений освещенности улиц, внутри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поселенческих автодорог;</w:t>
            </w:r>
          </w:p>
          <w:p w:rsidR="00A2745E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территории населенных </w:t>
            </w:r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привлечение жителей к участию в решении проблем благоустройства. 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764C7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5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– 2030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разбивки на этапы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 по благоустройству населенных пунктов;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реконструкция или строительство систем централизованного освещения улиц; 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скверы, зоны отдыха, детские площадки, /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96" w:rsidRDefault="005C15B9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сумм. Местный 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442,8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 В том числе:</w:t>
            </w:r>
          </w:p>
          <w:p w:rsidR="008C025C" w:rsidRPr="003A388A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5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D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47,4 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="008C025C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745E" w:rsidRPr="003A388A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D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3A388A" w:rsidRDefault="004D2AF0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3A388A" w:rsidRDefault="004D2AF0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3A388A" w:rsidRDefault="004D2AF0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8C01AB" w:rsidRDefault="004D2AF0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создание комфортных условий для проживания населения на территории </w:t>
            </w:r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санитарного состояния населенных пунктов, расположенных на территории </w:t>
            </w:r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благоустройства территории </w:t>
            </w:r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создаст предпосылки для расширения внутренних и внешних хозяйственных и культурных связей, создаст необходимые предпосылки для привлечения туристов;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привлечения внебюджетных ресурсов для решения социальных и экологических проблем.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реализацией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осуществляет </w:t>
            </w:r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="00E2542B" w:rsidRPr="00C11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</w:tbl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42B" w:rsidRDefault="00E2542B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A2745E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стратегии социально-экономического развития </w:t>
      </w:r>
      <w:r w:rsidR="00E2542B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перспективу, определяет благоустройство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</w:t>
      </w:r>
      <w:proofErr w:type="gram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населенных пунктов как важнейшую составную часть потенциала района, а его совершенствование - как одну из приоритетных задач органов местного самоуправления.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повышения уровня жизни населения.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Имеющиеся объекты благоустройства, расположенные на территории </w:t>
      </w:r>
      <w:r w:rsidR="00E2542B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не обеспечивают растущие потребности и не вполне удовлетворяют современным требованиям, предъявляемым к качеству среды проживания, а уровень их износа продолжает увеличиваться. Так, большинство объектов озеленения были введены в эксплуатацию в шестидесятые-семидесятые годы со строител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 дорог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Недостаточность средств, выделяемых на содержание объектов озеленения, не позволяет выполнять работы по уходу за зелёными насаждениями в полном объёме на протяжении многих лет. Отрицательное воздействие окружающей среды, отсутствие достаточного развития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дорожно-тропиночной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сети, неудовлетворительное состояние проезжей части дорог в местах примыкания к зеленым насаждениям приводят к порче и уничтожению газонов, преждевременному старению деревьев, кустарников. Зелёные насаждения становятся неспособными выполнять свои функции. С течением времени в насаждениях происходят и накапливаются изменения такого рода, которые невозможно устранить только мероприятиями по уходу. Для исправления ситуации в целом требуется проведение комплекса мероприятий, связанных с капитальным ремонтом и реконструкцией зеленых насаждений.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изменениями, происходящими в сфере экономики, в муниципальных образованиях изменилась система финансирования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благоустроительных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увеличилась нагрузка на местные бюджеты. Изменились нормы и принципы градостроительного законодательства, требования к сохранению историко-архитектурного наследия и охране природных ландшафтов. Повышаются требования и к качеству жилья, архитектуре зданий и сооружений, уровню инженерного оборудования и благоустройства.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подход к решению проблем благоустройства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обусловлен следующими факторами: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обеспечения повышенных требований к уровню экологии, эстетическому и архитектурному облику населенных пунктов, расположенных на территории сельсовета;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 физического, морального и экономического износа дорожного покрытия на территории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в реконструкции систем уличного освещения в населенных пунктах Большесейского сельсовета для обеспечения освещенности всей территории сельсовета необходимо строительство новых и реконструкция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существующих линий наружного освещения, которое формирует облик села, его зданий, улиц, создает необходимые предпосылки для развития туризма, профессиональной и культурной деятельности; 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уровня общей культуры населения, выражающееся в отсутствии бережливого отношения к объектам муниципальной собственности, а порой, и откровенных актах вандализма.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полностью соответствует приоритетам социально-экономического развития Большесейского сельсовета в целом на среднес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рочную перспективу. Реализация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направлена </w:t>
      </w:r>
      <w:proofErr w:type="gram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улучшения качества жизни населения (по параметрам состояния окружающей среды);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транспортной инфраструктуры для обеспечения прогнозируемого спроса на перевозки во внутреннем и междугороднем сообщениях и обеспечения безопасности дорожного движения</w:t>
      </w:r>
      <w:proofErr w:type="gram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реконструкции систем уличного освещения в населенных пунктах Большесейского сельсовета в вечернее и ночное время с целью создания благоприятных и безопасных условий для населения;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новых и обустройство существующих хозяйственных, детских, спортивных площадок;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мероприятий по обеспечению безопасности жизнедеятельности и сохранения окружающей среды, по охране и улучшению санитарно-гигиенических условий проживания.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473B19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цели и задачи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целями программы являются: 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комфортных условий для проживания населения на территории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санитарно-гигиенического и эстетического состояния окружающей среды в населенных пунктах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решает следующие задачи: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санитарного состояния территорий населенных пунктов;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освещаемой территории и улучшение освещенности улиц населенных пунктов;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качества автодорог в соответствии с необходимыми требованиями; снижение аварийности и повышение безопасности дорожного движения;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оборудование лестниц учреждений социальной сферы перильными ограждениями и площадками съезда (пандусами) инвалидных и детских колясок</w:t>
      </w: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населения к участию в решении проблем благоустройства.</w:t>
      </w: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745E" w:rsidRPr="00473B19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745E" w:rsidRPr="00A2745E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Сроки и этапы реализации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комплекс мероприятий, реализация </w:t>
      </w:r>
      <w:r w:rsidR="001B097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рассчитана на</w:t>
      </w:r>
      <w:r w:rsidR="004D2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1B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D2AF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включительно. Выполнение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программных мероприятий рассчитано как на бюджетные средства, так и на привлечение внебюджетных источников. В связи с тем, что работы по благоустройству населенных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пунктов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не могут быть ограничены коротким временным промежутком, требуют системного комплексного подхода, данная Программа предусматривает мероприятия, которые будут реализованы в полном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ъеме в следующих муниципальных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программах рассматриваемого направления. </w:t>
      </w:r>
    </w:p>
    <w:p w:rsidR="00A2745E" w:rsidRPr="00A2745E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программных мероприятий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программных мероприятий определена в Приложении 1, устанавливающем лимиты затрат и плановые задания по видам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 на объектах, включенных в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программу, находящихся в муниципальном ведении.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исполнению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 благоустройству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Большесейского сельсовета на договорной основе будут привлекаться как бюджетные предприятия, так и организации, индивидуальные предприниматели, молодёжные объединения, общественные организации и частные лица. 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предусматривает ежегодное формирование соответствующей документации организационного плана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твий по реализации мероприятий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 определением объемов и источников финансирования.</w:t>
      </w: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ежегод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уточняет целевые показатели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рограммы, затраты по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 мероприятиям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механизм реализации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 учетом выделяемых финансовых средств. При необходимости вносят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предложения о корректировке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в том числе о включении в нее новых мероприятий, а также продлении срока ее реализации.</w:t>
      </w:r>
    </w:p>
    <w:p w:rsidR="00594D10" w:rsidRPr="006A7EA1" w:rsidRDefault="00594D10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15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Финансирование программы</w:t>
      </w:r>
    </w:p>
    <w:p w:rsidR="00594D10" w:rsidRPr="00A2745E" w:rsidRDefault="00594D10" w:rsidP="00A2745E">
      <w:pPr>
        <w:shd w:val="clear" w:color="auto" w:fill="FFFFFF"/>
        <w:spacing w:after="15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данной программы осуществляется из средств бюджета </w:t>
      </w:r>
      <w:r w:rsidR="0059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иных средств. Размеры ассигнований, выделяемых из бюджета </w:t>
      </w:r>
      <w:r w:rsidR="0059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реализацию мероприятий настоящей программы, утверждаются ежегодно решением Совета депутатов</w:t>
      </w:r>
      <w:r w:rsidR="0059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594D10"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</w:t>
      </w:r>
      <w:proofErr w:type="spellEnd"/>
      <w:r w:rsidR="0059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Хакасия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бюджете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соответствующий финансовый год и плановый периоды. </w:t>
      </w:r>
    </w:p>
    <w:p w:rsidR="00A2745E" w:rsidRPr="00A2745E" w:rsidRDefault="00A2745E" w:rsidP="008C025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A27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социально-экономические результаты реализации программы</w:t>
      </w:r>
    </w:p>
    <w:p w:rsidR="00A2745E" w:rsidRDefault="00A2745E" w:rsidP="008C025C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редполагается,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будет способствовать улучшению экологической обстановки населенных пунктов; существенному повышению уровня освещенности улиц; улучшению качества дорог в соответствии с необходимыми требованиями; обеспечению создания комфортной среды и безопасности для движения и пребывания населения на улицах.</w:t>
      </w:r>
    </w:p>
    <w:p w:rsidR="00594D10" w:rsidRPr="006A7EA1" w:rsidRDefault="00594D10" w:rsidP="008C025C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8C025C" w:rsidRDefault="008C025C" w:rsidP="008C025C">
      <w:pPr>
        <w:shd w:val="clear" w:color="auto" w:fill="FFFFFF"/>
        <w:spacing w:after="225" w:line="336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A2745E" w:rsidRPr="008C0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Отчетность о реализации программы</w:t>
      </w:r>
    </w:p>
    <w:p w:rsidR="00A2745E" w:rsidRPr="008C01AB" w:rsidRDefault="00A2745E" w:rsidP="008C025C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представляет в установленном порядке отчет в администрацию</w:t>
      </w:r>
      <w:r w:rsidR="00594D10" w:rsidRPr="00594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4D10" w:rsidRPr="00C116C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10"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</w:t>
      </w:r>
      <w:proofErr w:type="spellEnd"/>
      <w:r w:rsidR="0059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Хакасия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ходе реализации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A2745E" w:rsidRDefault="00A2745E" w:rsidP="00A2745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745E" w:rsidSect="00350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45E" w:rsidRPr="008C01AB" w:rsidRDefault="00A2745E" w:rsidP="00A2745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2745E" w:rsidRPr="00682399" w:rsidRDefault="008C025C" w:rsidP="00A2745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программа</w:t>
      </w:r>
      <w:r w:rsidR="00A2745E" w:rsidRPr="00AF4183">
        <w:rPr>
          <w:rFonts w:ascii="Times New Roman" w:eastAsia="Times New Roman" w:hAnsi="Times New Roman" w:cs="Times New Roman"/>
          <w:color w:val="000000"/>
        </w:rPr>
        <w:t xml:space="preserve">  </w:t>
      </w:r>
      <w:r w:rsidR="00A2745E" w:rsidRPr="00682399">
        <w:rPr>
          <w:rFonts w:ascii="Times New Roman" w:eastAsia="Times New Roman" w:hAnsi="Times New Roman" w:cs="Times New Roman"/>
          <w:color w:val="5B5844"/>
        </w:rPr>
        <w:t>«</w:t>
      </w:r>
      <w:r w:rsidR="00A2745E" w:rsidRPr="00682399">
        <w:rPr>
          <w:rFonts w:ascii="Times New Roman" w:eastAsia="Times New Roman" w:hAnsi="Times New Roman" w:cs="Times New Roman"/>
          <w:color w:val="000000"/>
        </w:rPr>
        <w:t>Благоустройство</w:t>
      </w:r>
      <w:r w:rsidR="00A2745E">
        <w:rPr>
          <w:rFonts w:ascii="Times New Roman" w:eastAsia="Times New Roman" w:hAnsi="Times New Roman" w:cs="Times New Roman"/>
          <w:color w:val="000000"/>
        </w:rPr>
        <w:t xml:space="preserve"> на </w:t>
      </w:r>
      <w:r w:rsidR="00A2745E" w:rsidRPr="00682399">
        <w:rPr>
          <w:rFonts w:ascii="Times New Roman" w:eastAsia="Times New Roman" w:hAnsi="Times New Roman" w:cs="Times New Roman"/>
          <w:color w:val="000000"/>
        </w:rPr>
        <w:t xml:space="preserve">территории </w:t>
      </w:r>
    </w:p>
    <w:p w:rsidR="00A2745E" w:rsidRPr="00682399" w:rsidRDefault="00A2745E" w:rsidP="00A2745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5B5844"/>
        </w:rPr>
      </w:pPr>
      <w:r w:rsidRPr="00682399">
        <w:rPr>
          <w:rFonts w:ascii="Times New Roman" w:eastAsia="Times New Roman" w:hAnsi="Times New Roman" w:cs="Times New Roman"/>
          <w:color w:val="000000"/>
        </w:rPr>
        <w:t>Большесейского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C025C">
        <w:rPr>
          <w:rFonts w:ascii="Times New Roman" w:eastAsia="Times New Roman" w:hAnsi="Times New Roman" w:cs="Times New Roman"/>
          <w:color w:val="000000"/>
        </w:rPr>
        <w:t>сельсовета</w:t>
      </w:r>
      <w:r w:rsidRPr="00682399">
        <w:rPr>
          <w:rFonts w:ascii="Times New Roman" w:eastAsia="Times New Roman" w:hAnsi="Times New Roman" w:cs="Times New Roman"/>
          <w:color w:val="000000"/>
        </w:rPr>
        <w:t>»</w:t>
      </w:r>
    </w:p>
    <w:p w:rsidR="00A2745E" w:rsidRDefault="00A2745E" w:rsidP="00A2745E">
      <w:pPr>
        <w:shd w:val="clear" w:color="auto" w:fill="FFFFFF"/>
        <w:spacing w:after="225" w:line="336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2A199C" w:rsidRDefault="00A2745E" w:rsidP="00A2745E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9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0A34E3" w:rsidRDefault="00A2745E" w:rsidP="00A2745E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</w:pPr>
      <w:r w:rsidRPr="000A34E3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План мероприятий, предусмотренных программой</w:t>
      </w:r>
    </w:p>
    <w:p w:rsidR="00A2745E" w:rsidRPr="002A199C" w:rsidRDefault="00A2745E" w:rsidP="00A2745E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9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3"/>
        <w:gridCol w:w="1472"/>
        <w:gridCol w:w="1034"/>
        <w:gridCol w:w="893"/>
        <w:gridCol w:w="893"/>
        <w:gridCol w:w="778"/>
        <w:gridCol w:w="778"/>
        <w:gridCol w:w="778"/>
        <w:gridCol w:w="1071"/>
        <w:gridCol w:w="725"/>
        <w:gridCol w:w="725"/>
        <w:gridCol w:w="725"/>
        <w:gridCol w:w="713"/>
        <w:gridCol w:w="698"/>
      </w:tblGrid>
      <w:tr w:rsidR="008C025C" w:rsidRPr="00350EF2" w:rsidTr="008C025C">
        <w:trPr>
          <w:cantSplit/>
          <w:trHeight w:val="70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3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Размеры и источники финансирования (тыс</w:t>
            </w:r>
            <w:proofErr w:type="gramStart"/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</w:tr>
      <w:tr w:rsidR="008C025C" w:rsidRPr="00350EF2" w:rsidTr="008C025C">
        <w:trPr>
          <w:cantSplit/>
          <w:trHeight w:val="480"/>
        </w:trPr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5C" w:rsidRPr="00350EF2" w:rsidRDefault="008C025C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025C" w:rsidRPr="00350EF2" w:rsidRDefault="008C025C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Большесейского сельсовета</w:t>
            </w:r>
          </w:p>
        </w:tc>
        <w:tc>
          <w:tcPr>
            <w:tcW w:w="157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125E80" w:rsidRPr="00350EF2" w:rsidTr="008C025C">
        <w:trPr>
          <w:cantSplit/>
          <w:trHeight w:val="70"/>
        </w:trPr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80" w:rsidRPr="00350EF2" w:rsidRDefault="00125E80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E80" w:rsidRPr="00350EF2" w:rsidRDefault="00125E80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E80" w:rsidRPr="00350EF2" w:rsidRDefault="00125E8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E80" w:rsidRDefault="00125E8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80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9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25C" w:rsidRPr="00350EF2" w:rsidTr="008C025C">
        <w:trPr>
          <w:trHeight w:val="51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Default="008C025C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2-х месячника, связанного с весенней санитарной очисткой территории Большесейского сельсовета</w:t>
            </w:r>
          </w:p>
          <w:p w:rsidR="00125E80" w:rsidRPr="00350EF2" w:rsidRDefault="00125E80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 – Д/Т 100 л.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5C" w:rsidRPr="00350EF2" w:rsidRDefault="000A34E3" w:rsidP="005F2D4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5F2D4F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6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6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6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9A7590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25C" w:rsidRPr="00350EF2" w:rsidTr="008C025C">
        <w:trPr>
          <w:cantSplit/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Благоустройство территорий, прилегающих к населенным пунктам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5C" w:rsidRPr="00350EF2" w:rsidRDefault="000A34E3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5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6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6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461D38">
            <w:pPr>
              <w:tabs>
                <w:tab w:val="left" w:pos="195"/>
                <w:tab w:val="center" w:pos="338"/>
              </w:tabs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0,00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25C" w:rsidRPr="00350EF2" w:rsidTr="008C025C">
        <w:trPr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Ремонт памятников, погибшим воинам на территории сельсовета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5C" w:rsidRPr="00350EF2" w:rsidRDefault="000A34E3" w:rsidP="005F2D4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F2D4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461D38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461D38" w:rsidP="00461D38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590" w:rsidRPr="00350EF2" w:rsidTr="008C025C">
        <w:trPr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5F2D4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F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контейнера под ТКО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7590" w:rsidRPr="00350EF2" w:rsidRDefault="005F2D4F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A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5F2D4F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EA77B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461D38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590" w:rsidRPr="00350EF2" w:rsidTr="008C025C">
        <w:trPr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54471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конкурса на лучшую усадьбу между жителями частного сектора.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7590" w:rsidRPr="00350EF2" w:rsidRDefault="000A34E3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590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590" w:rsidRDefault="009A7590" w:rsidP="00461D38">
            <w:pPr>
              <w:jc w:val="center"/>
            </w:pPr>
            <w:r w:rsidRPr="0053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590" w:rsidRDefault="00461D3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461D3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461D38">
            <w:r>
              <w:t>0,00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461D38">
            <w: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590" w:rsidRPr="00350EF2" w:rsidTr="008C025C">
        <w:trPr>
          <w:trHeight w:val="25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7590" w:rsidRPr="00350EF2" w:rsidRDefault="000A34E3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461D38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461D38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461D38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2745E" w:rsidRPr="00350EF2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E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350EF2" w:rsidRDefault="00A2745E" w:rsidP="00A2745E">
      <w:pPr>
        <w:rPr>
          <w:rFonts w:ascii="Times New Roman" w:hAnsi="Times New Roman" w:cs="Times New Roman"/>
          <w:sz w:val="24"/>
          <w:szCs w:val="24"/>
        </w:rPr>
      </w:pPr>
    </w:p>
    <w:p w:rsidR="00F86C11" w:rsidRDefault="00F86C11" w:rsidP="009A7590"/>
    <w:sectPr w:rsidR="00F86C11" w:rsidSect="00A93C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59" w:rsidRDefault="00234159" w:rsidP="009556FA">
      <w:pPr>
        <w:spacing w:after="0" w:line="240" w:lineRule="auto"/>
      </w:pPr>
      <w:r>
        <w:separator/>
      </w:r>
    </w:p>
  </w:endnote>
  <w:endnote w:type="continuationSeparator" w:id="0">
    <w:p w:rsidR="00234159" w:rsidRDefault="00234159" w:rsidP="0095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59" w:rsidRDefault="00234159" w:rsidP="009556FA">
      <w:pPr>
        <w:spacing w:after="0" w:line="240" w:lineRule="auto"/>
      </w:pPr>
      <w:r>
        <w:separator/>
      </w:r>
    </w:p>
  </w:footnote>
  <w:footnote w:type="continuationSeparator" w:id="0">
    <w:p w:rsidR="00234159" w:rsidRDefault="00234159" w:rsidP="0095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137C"/>
    <w:multiLevelType w:val="hybridMultilevel"/>
    <w:tmpl w:val="E908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745E"/>
    <w:rsid w:val="00090EC9"/>
    <w:rsid w:val="000A34E3"/>
    <w:rsid w:val="00125E80"/>
    <w:rsid w:val="00164095"/>
    <w:rsid w:val="001B0979"/>
    <w:rsid w:val="001B2016"/>
    <w:rsid w:val="001F76ED"/>
    <w:rsid w:val="00234159"/>
    <w:rsid w:val="00236313"/>
    <w:rsid w:val="003A388A"/>
    <w:rsid w:val="00415EC9"/>
    <w:rsid w:val="00461D38"/>
    <w:rsid w:val="004D2AF0"/>
    <w:rsid w:val="004E5295"/>
    <w:rsid w:val="00594D10"/>
    <w:rsid w:val="005A3DAE"/>
    <w:rsid w:val="005A7E7C"/>
    <w:rsid w:val="005C15B9"/>
    <w:rsid w:val="005F2D4F"/>
    <w:rsid w:val="00764C7D"/>
    <w:rsid w:val="008C025C"/>
    <w:rsid w:val="009556FA"/>
    <w:rsid w:val="009A7590"/>
    <w:rsid w:val="009B00C6"/>
    <w:rsid w:val="00A2745E"/>
    <w:rsid w:val="00B420D3"/>
    <w:rsid w:val="00D51519"/>
    <w:rsid w:val="00E2542B"/>
    <w:rsid w:val="00EA77B9"/>
    <w:rsid w:val="00EB7E44"/>
    <w:rsid w:val="00EE3057"/>
    <w:rsid w:val="00F76E55"/>
    <w:rsid w:val="00F86C11"/>
    <w:rsid w:val="00FD1549"/>
    <w:rsid w:val="00FE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5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A75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A75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5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56FA"/>
  </w:style>
  <w:style w:type="paragraph" w:styleId="a8">
    <w:name w:val="footer"/>
    <w:basedOn w:val="a"/>
    <w:link w:val="a9"/>
    <w:uiPriority w:val="99"/>
    <w:semiHidden/>
    <w:unhideWhenUsed/>
    <w:rsid w:val="0095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5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11</cp:revision>
  <cp:lastPrinted>2025-03-21T03:47:00Z</cp:lastPrinted>
  <dcterms:created xsi:type="dcterms:W3CDTF">2019-11-16T06:57:00Z</dcterms:created>
  <dcterms:modified xsi:type="dcterms:W3CDTF">2025-03-21T03:47:00Z</dcterms:modified>
</cp:coreProperties>
</file>